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97" w:rsidRPr="00A14CE5" w:rsidRDefault="00006C97" w:rsidP="00006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14CE5">
        <w:rPr>
          <w:rFonts w:ascii="Arial" w:eastAsia="Times New Roman" w:hAnsi="Arial" w:cs="Arial"/>
          <w:b/>
          <w:sz w:val="24"/>
          <w:szCs w:val="24"/>
          <w:lang w:eastAsia="ar-SA"/>
        </w:rPr>
        <w:t>Администрация муниципального образования</w:t>
      </w:r>
    </w:p>
    <w:p w:rsidR="00006C97" w:rsidRPr="00A14CE5" w:rsidRDefault="00006C97" w:rsidP="00006C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14CE5">
        <w:rPr>
          <w:rFonts w:ascii="Arial" w:eastAsia="Times New Roman" w:hAnsi="Arial" w:cs="Arial"/>
          <w:sz w:val="24"/>
          <w:szCs w:val="24"/>
          <w:lang w:eastAsia="ar-SA"/>
        </w:rPr>
        <w:t xml:space="preserve">«Городское поселение поселок Верхний Баскунчак </w:t>
      </w:r>
    </w:p>
    <w:p w:rsidR="00006C97" w:rsidRPr="00A14CE5" w:rsidRDefault="00006C97" w:rsidP="00006C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14CE5">
        <w:rPr>
          <w:rFonts w:ascii="Arial" w:eastAsia="Times New Roman" w:hAnsi="Arial" w:cs="Arial"/>
          <w:sz w:val="24"/>
          <w:szCs w:val="24"/>
          <w:lang w:eastAsia="ar-SA"/>
        </w:rPr>
        <w:t>Ахтубинского муниципального района Астраханской области»</w:t>
      </w:r>
    </w:p>
    <w:p w:rsidR="00F04DA1" w:rsidRPr="00CA3ED1" w:rsidRDefault="00F04DA1" w:rsidP="00F04D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A3ED1" w:rsidRPr="00CA3ED1" w:rsidRDefault="00CA3ED1" w:rsidP="00A30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A3ED1" w:rsidRPr="00CA3ED1" w:rsidRDefault="00CA3ED1" w:rsidP="00A30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CA3ED1" w:rsidRPr="00CA3ED1" w:rsidRDefault="00CA3ED1" w:rsidP="00A3028E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A3ED1" w:rsidRPr="00CA3ED1" w:rsidRDefault="00CA3ED1" w:rsidP="00A3028E">
      <w:pPr>
        <w:pStyle w:val="1"/>
        <w:numPr>
          <w:ilvl w:val="0"/>
          <w:numId w:val="3"/>
        </w:numPr>
        <w:suppressAutoHyphens/>
        <w:spacing w:before="0" w:after="0"/>
        <w:ind w:left="432" w:hanging="432"/>
        <w:rPr>
          <w:rFonts w:ascii="Arial" w:hAnsi="Arial" w:cs="Arial"/>
          <w:sz w:val="24"/>
          <w:szCs w:val="24"/>
        </w:rPr>
      </w:pPr>
      <w:r w:rsidRPr="00CA3ED1">
        <w:rPr>
          <w:rFonts w:ascii="Arial" w:hAnsi="Arial" w:cs="Arial"/>
          <w:b w:val="0"/>
          <w:sz w:val="24"/>
          <w:szCs w:val="24"/>
        </w:rPr>
        <w:t xml:space="preserve">от </w:t>
      </w:r>
      <w:r w:rsidR="00EE5FC3">
        <w:rPr>
          <w:rFonts w:ascii="Arial" w:hAnsi="Arial" w:cs="Arial"/>
          <w:b w:val="0"/>
          <w:sz w:val="24"/>
          <w:szCs w:val="24"/>
        </w:rPr>
        <w:t>00</w:t>
      </w:r>
      <w:r w:rsidRPr="00CA3ED1">
        <w:rPr>
          <w:rFonts w:ascii="Arial" w:hAnsi="Arial" w:cs="Arial"/>
          <w:b w:val="0"/>
          <w:sz w:val="24"/>
          <w:szCs w:val="24"/>
        </w:rPr>
        <w:t>.</w:t>
      </w:r>
      <w:r w:rsidR="003F16FD">
        <w:rPr>
          <w:rFonts w:ascii="Arial" w:hAnsi="Arial" w:cs="Arial"/>
          <w:b w:val="0"/>
          <w:sz w:val="24"/>
          <w:szCs w:val="24"/>
        </w:rPr>
        <w:t>12</w:t>
      </w:r>
      <w:r w:rsidRPr="00CA3ED1">
        <w:rPr>
          <w:rFonts w:ascii="Arial" w:hAnsi="Arial" w:cs="Arial"/>
          <w:b w:val="0"/>
          <w:sz w:val="24"/>
          <w:szCs w:val="24"/>
        </w:rPr>
        <w:t>.202</w:t>
      </w:r>
      <w:r w:rsidR="003F16FD">
        <w:rPr>
          <w:rFonts w:ascii="Arial" w:hAnsi="Arial" w:cs="Arial"/>
          <w:b w:val="0"/>
          <w:sz w:val="24"/>
          <w:szCs w:val="24"/>
        </w:rPr>
        <w:t>5</w:t>
      </w:r>
      <w:r w:rsidRPr="00CA3ED1">
        <w:rPr>
          <w:rFonts w:ascii="Arial" w:hAnsi="Arial" w:cs="Arial"/>
          <w:b w:val="0"/>
          <w:sz w:val="24"/>
          <w:szCs w:val="24"/>
        </w:rPr>
        <w:t xml:space="preserve">      </w:t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  <w:t xml:space="preserve">                                      </w:t>
      </w:r>
      <w:r w:rsidRPr="00CA3ED1">
        <w:rPr>
          <w:rFonts w:ascii="Arial" w:hAnsi="Arial" w:cs="Arial"/>
          <w:b w:val="0"/>
          <w:sz w:val="24"/>
          <w:szCs w:val="24"/>
        </w:rPr>
        <w:tab/>
        <w:t xml:space="preserve">            № </w:t>
      </w:r>
      <w:r w:rsidR="00EE5FC3">
        <w:rPr>
          <w:rFonts w:ascii="Arial" w:hAnsi="Arial" w:cs="Arial"/>
          <w:b w:val="0"/>
          <w:sz w:val="24"/>
          <w:szCs w:val="24"/>
        </w:rPr>
        <w:t>00</w:t>
      </w:r>
    </w:p>
    <w:p w:rsidR="00CA3ED1" w:rsidRPr="00CA3ED1" w:rsidRDefault="00CA3ED1" w:rsidP="00A3028E">
      <w:pPr>
        <w:autoSpaceDE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A3ED1" w:rsidRPr="00CA3ED1" w:rsidRDefault="00D96C3E" w:rsidP="00006C97">
      <w:pPr>
        <w:spacing w:after="0" w:line="240" w:lineRule="auto"/>
        <w:ind w:right="4818"/>
        <w:jc w:val="both"/>
        <w:rPr>
          <w:rFonts w:ascii="Arial" w:hAnsi="Arial" w:cs="Arial"/>
        </w:rPr>
      </w:pPr>
      <w:r w:rsidRPr="00D96C3E">
        <w:rPr>
          <w:rFonts w:ascii="Arial" w:hAnsi="Arial" w:cs="Arial"/>
          <w:sz w:val="24"/>
          <w:szCs w:val="24"/>
          <w:lang w:eastAsia="zh-CN"/>
        </w:rPr>
        <w:t xml:space="preserve">Об утверждении </w:t>
      </w:r>
      <w:r w:rsidR="00BC56CB">
        <w:rPr>
          <w:rFonts w:ascii="Arial" w:hAnsi="Arial" w:cs="Arial"/>
          <w:sz w:val="24"/>
          <w:szCs w:val="24"/>
          <w:lang w:eastAsia="zh-CN"/>
        </w:rPr>
        <w:t>П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рограммы </w:t>
      </w:r>
      <w:r w:rsidR="00BC56CB">
        <w:rPr>
          <w:rFonts w:ascii="Arial" w:hAnsi="Arial" w:cs="Arial"/>
          <w:sz w:val="24"/>
          <w:szCs w:val="24"/>
          <w:lang w:eastAsia="zh-CN"/>
        </w:rPr>
        <w:t>п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>рофилактик</w:t>
      </w:r>
      <w:r w:rsidR="00BC56CB">
        <w:rPr>
          <w:rFonts w:ascii="Arial" w:hAnsi="Arial" w:cs="Arial"/>
          <w:sz w:val="24"/>
          <w:szCs w:val="24"/>
          <w:lang w:eastAsia="zh-CN"/>
        </w:rPr>
        <w:t>и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рисков причинения вреда (ущерба) охраняемым законом ценностям </w:t>
      </w:r>
      <w:r w:rsidR="009E1710">
        <w:rPr>
          <w:rFonts w:ascii="Arial" w:hAnsi="Arial" w:cs="Arial"/>
          <w:sz w:val="24"/>
          <w:szCs w:val="24"/>
          <w:lang w:eastAsia="zh-CN"/>
        </w:rPr>
        <w:t>при осуществлении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муниципально</w:t>
      </w:r>
      <w:r w:rsidR="009E1710">
        <w:rPr>
          <w:rFonts w:ascii="Arial" w:hAnsi="Arial" w:cs="Arial"/>
          <w:sz w:val="24"/>
          <w:szCs w:val="24"/>
          <w:lang w:eastAsia="zh-CN"/>
        </w:rPr>
        <w:t>го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земельно</w:t>
      </w:r>
      <w:r w:rsidR="009E1710">
        <w:rPr>
          <w:rFonts w:ascii="Arial" w:hAnsi="Arial" w:cs="Arial"/>
          <w:sz w:val="24"/>
          <w:szCs w:val="24"/>
          <w:lang w:eastAsia="zh-CN"/>
        </w:rPr>
        <w:t>го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контрол</w:t>
      </w:r>
      <w:r w:rsidR="009E1710">
        <w:rPr>
          <w:rFonts w:ascii="Arial" w:hAnsi="Arial" w:cs="Arial"/>
          <w:sz w:val="24"/>
          <w:szCs w:val="24"/>
          <w:lang w:eastAsia="zh-CN"/>
        </w:rPr>
        <w:t>я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на территории</w:t>
      </w:r>
      <w:r w:rsidR="00BC56CB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 «</w:t>
      </w:r>
      <w:r w:rsidR="00006C97" w:rsidRPr="00A14CE5">
        <w:rPr>
          <w:rFonts w:ascii="Arial" w:hAnsi="Arial" w:cs="Arial"/>
          <w:sz w:val="24"/>
          <w:szCs w:val="24"/>
          <w:lang w:eastAsia="zh-CN"/>
        </w:rPr>
        <w:t>Городское поселение поселок Верхний Баскунчак Ахтубинского муниципального района Астраханской области</w:t>
      </w:r>
      <w:r w:rsidR="00BC56CB">
        <w:rPr>
          <w:rFonts w:ascii="Arial" w:hAnsi="Arial" w:cs="Arial"/>
          <w:sz w:val="24"/>
          <w:szCs w:val="24"/>
          <w:lang w:eastAsia="zh-CN"/>
        </w:rPr>
        <w:t>»</w:t>
      </w:r>
      <w:r w:rsidR="009E1710">
        <w:rPr>
          <w:rFonts w:ascii="Arial" w:hAnsi="Arial" w:cs="Arial"/>
          <w:sz w:val="24"/>
          <w:szCs w:val="24"/>
          <w:lang w:eastAsia="zh-CN"/>
        </w:rPr>
        <w:t xml:space="preserve"> на 202</w:t>
      </w:r>
      <w:r w:rsidR="003F16FD">
        <w:rPr>
          <w:rFonts w:ascii="Arial" w:hAnsi="Arial" w:cs="Arial"/>
          <w:sz w:val="24"/>
          <w:szCs w:val="24"/>
          <w:lang w:eastAsia="zh-CN"/>
        </w:rPr>
        <w:t>6</w:t>
      </w:r>
      <w:r w:rsidR="009E1710">
        <w:rPr>
          <w:rFonts w:ascii="Arial" w:hAnsi="Arial" w:cs="Arial"/>
          <w:sz w:val="24"/>
          <w:szCs w:val="24"/>
          <w:lang w:eastAsia="zh-CN"/>
        </w:rPr>
        <w:t xml:space="preserve"> год</w:t>
      </w:r>
    </w:p>
    <w:p w:rsidR="00CA3ED1" w:rsidRPr="00CA3ED1" w:rsidRDefault="00CA3ED1" w:rsidP="00A3028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A3ED1" w:rsidRPr="00CA3ED1" w:rsidRDefault="00BC56CB" w:rsidP="00A3028E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В соответствии</w:t>
      </w:r>
      <w:r w:rsidR="00E43863" w:rsidRPr="00E4386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с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Федеральн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ым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закон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ом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от 31.07.2020 № 248-ФЗ «О </w:t>
      </w:r>
      <w:proofErr w:type="gramStart"/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государственном контроле (надзоре) и муниципальном контроле в Российской Федерации», Федеральн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ым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закон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ом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E43863" w:rsidRPr="00E4386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руководствуясь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решением Совета МО «Поселок Верхний Баскунчак» от </w:t>
      </w:r>
      <w:r w:rsid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>10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>.09.2021 № 7</w:t>
      </w:r>
      <w:r w:rsid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>3 «</w:t>
      </w:r>
      <w:r w:rsidR="00D96C3E" w:rsidRP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>Об утверждении</w:t>
      </w:r>
      <w:proofErr w:type="gramEnd"/>
      <w:r w:rsidR="00D96C3E" w:rsidRP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Положения о муниципальном земельном контроле на территории муниципального образования «Поселок Верхний Баскунчак»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, 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администрация МО «Пос</w:t>
      </w:r>
      <w:r w:rsidR="00F04DA1">
        <w:rPr>
          <w:rFonts w:ascii="Arial" w:eastAsia="Times New Roman" w:hAnsi="Arial" w:cs="Arial"/>
          <w:kern w:val="1"/>
          <w:sz w:val="24"/>
          <w:szCs w:val="24"/>
          <w:lang w:eastAsia="ar-SA"/>
        </w:rPr>
        <w:t>е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лок Верхний Баскунчак»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A3ED1" w:rsidRPr="00CA3ED1" w:rsidRDefault="00CA3ED1" w:rsidP="00A3028E">
      <w:pPr>
        <w:pStyle w:val="a8"/>
        <w:jc w:val="center"/>
        <w:rPr>
          <w:rFonts w:ascii="Arial" w:hAnsi="Arial" w:cs="Arial"/>
          <w:sz w:val="24"/>
          <w:szCs w:val="24"/>
        </w:rPr>
      </w:pPr>
      <w:r w:rsidRPr="00CA3ED1">
        <w:rPr>
          <w:rFonts w:ascii="Arial" w:hAnsi="Arial" w:cs="Arial"/>
          <w:sz w:val="24"/>
          <w:szCs w:val="24"/>
        </w:rPr>
        <w:t>ПОСТАНОВЛЯЕТ:</w:t>
      </w:r>
    </w:p>
    <w:p w:rsidR="00CA3ED1" w:rsidRPr="00CA3ED1" w:rsidRDefault="00CA3ED1" w:rsidP="00A3028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CA3ED1" w:rsidRPr="00CA3ED1" w:rsidRDefault="00CA3ED1" w:rsidP="00A3028E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ED1">
        <w:rPr>
          <w:rFonts w:ascii="Arial" w:hAnsi="Arial" w:cs="Arial"/>
          <w:sz w:val="24"/>
          <w:szCs w:val="24"/>
        </w:rPr>
        <w:t xml:space="preserve">1. Утвердить </w:t>
      </w:r>
      <w:r w:rsidR="0052453C">
        <w:rPr>
          <w:rFonts w:ascii="Arial" w:hAnsi="Arial" w:cs="Arial"/>
          <w:sz w:val="24"/>
          <w:szCs w:val="24"/>
        </w:rPr>
        <w:t xml:space="preserve">прилагаемую </w:t>
      </w:r>
      <w:r w:rsidR="00BC56CB">
        <w:rPr>
          <w:rFonts w:ascii="Arial" w:hAnsi="Arial" w:cs="Arial"/>
          <w:sz w:val="24"/>
          <w:szCs w:val="24"/>
        </w:rPr>
        <w:t>П</w:t>
      </w:r>
      <w:r w:rsidR="00BC56CB" w:rsidRPr="00BC56CB">
        <w:rPr>
          <w:rFonts w:ascii="Arial" w:hAnsi="Arial" w:cs="Arial"/>
          <w:sz w:val="24"/>
          <w:szCs w:val="24"/>
        </w:rPr>
        <w:t xml:space="preserve">рограмму </w:t>
      </w:r>
      <w:r w:rsidR="00BC56CB">
        <w:rPr>
          <w:rFonts w:ascii="Arial" w:hAnsi="Arial" w:cs="Arial"/>
          <w:sz w:val="24"/>
          <w:szCs w:val="24"/>
        </w:rPr>
        <w:t>п</w:t>
      </w:r>
      <w:r w:rsidR="00BC56CB" w:rsidRPr="00BC56CB">
        <w:rPr>
          <w:rFonts w:ascii="Arial" w:hAnsi="Arial" w:cs="Arial"/>
          <w:sz w:val="24"/>
          <w:szCs w:val="24"/>
        </w:rPr>
        <w:t>рофилактик</w:t>
      </w:r>
      <w:r w:rsidR="00BC56CB">
        <w:rPr>
          <w:rFonts w:ascii="Arial" w:hAnsi="Arial" w:cs="Arial"/>
          <w:sz w:val="24"/>
          <w:szCs w:val="24"/>
        </w:rPr>
        <w:t>и</w:t>
      </w:r>
      <w:r w:rsidR="00BC56CB" w:rsidRPr="00BC56CB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</w:t>
      </w:r>
      <w:r w:rsidR="009E1710">
        <w:rPr>
          <w:rFonts w:ascii="Arial" w:hAnsi="Arial" w:cs="Arial"/>
          <w:sz w:val="24"/>
          <w:szCs w:val="24"/>
          <w:lang w:eastAsia="zh-CN"/>
        </w:rPr>
        <w:t>при осуществлении</w:t>
      </w:r>
      <w:r w:rsidR="009E1710" w:rsidRPr="00BC56CB">
        <w:rPr>
          <w:rFonts w:ascii="Arial" w:hAnsi="Arial" w:cs="Arial"/>
          <w:sz w:val="24"/>
          <w:szCs w:val="24"/>
          <w:lang w:eastAsia="zh-CN"/>
        </w:rPr>
        <w:t xml:space="preserve"> муниципально</w:t>
      </w:r>
      <w:r w:rsidR="009E1710">
        <w:rPr>
          <w:rFonts w:ascii="Arial" w:hAnsi="Arial" w:cs="Arial"/>
          <w:sz w:val="24"/>
          <w:szCs w:val="24"/>
          <w:lang w:eastAsia="zh-CN"/>
        </w:rPr>
        <w:t>го</w:t>
      </w:r>
      <w:r w:rsidR="009E1710" w:rsidRPr="00BC56CB">
        <w:rPr>
          <w:rFonts w:ascii="Arial" w:hAnsi="Arial" w:cs="Arial"/>
          <w:sz w:val="24"/>
          <w:szCs w:val="24"/>
          <w:lang w:eastAsia="zh-CN"/>
        </w:rPr>
        <w:t xml:space="preserve"> земельно</w:t>
      </w:r>
      <w:r w:rsidR="009E1710">
        <w:rPr>
          <w:rFonts w:ascii="Arial" w:hAnsi="Arial" w:cs="Arial"/>
          <w:sz w:val="24"/>
          <w:szCs w:val="24"/>
          <w:lang w:eastAsia="zh-CN"/>
        </w:rPr>
        <w:t>го</w:t>
      </w:r>
      <w:r w:rsidR="009E1710" w:rsidRPr="00BC56CB">
        <w:rPr>
          <w:rFonts w:ascii="Arial" w:hAnsi="Arial" w:cs="Arial"/>
          <w:sz w:val="24"/>
          <w:szCs w:val="24"/>
          <w:lang w:eastAsia="zh-CN"/>
        </w:rPr>
        <w:t xml:space="preserve"> контрол</w:t>
      </w:r>
      <w:r w:rsidR="009E1710">
        <w:rPr>
          <w:rFonts w:ascii="Arial" w:hAnsi="Arial" w:cs="Arial"/>
          <w:sz w:val="24"/>
          <w:szCs w:val="24"/>
          <w:lang w:eastAsia="zh-CN"/>
        </w:rPr>
        <w:t>я</w:t>
      </w:r>
      <w:r w:rsidR="009E1710" w:rsidRPr="00BC56CB">
        <w:rPr>
          <w:rFonts w:ascii="Arial" w:hAnsi="Arial" w:cs="Arial"/>
          <w:sz w:val="24"/>
          <w:szCs w:val="24"/>
        </w:rPr>
        <w:t xml:space="preserve"> </w:t>
      </w:r>
      <w:r w:rsidR="00BC56CB" w:rsidRPr="00BC56CB">
        <w:rPr>
          <w:rFonts w:ascii="Arial" w:hAnsi="Arial" w:cs="Arial"/>
          <w:sz w:val="24"/>
          <w:szCs w:val="24"/>
        </w:rPr>
        <w:t>на территории муниципального образования «</w:t>
      </w:r>
      <w:r w:rsidR="00006C97" w:rsidRPr="00A14CE5">
        <w:rPr>
          <w:rFonts w:ascii="Arial" w:hAnsi="Arial" w:cs="Arial"/>
          <w:sz w:val="24"/>
          <w:szCs w:val="24"/>
          <w:lang w:eastAsia="zh-CN"/>
        </w:rPr>
        <w:t>Городское поселение поселок Верхний Баскунчак Ахтубинского муниципального района Астраханской области</w:t>
      </w:r>
      <w:r w:rsidR="00BC56CB" w:rsidRPr="00BC56CB">
        <w:rPr>
          <w:rFonts w:ascii="Arial" w:hAnsi="Arial" w:cs="Arial"/>
          <w:sz w:val="24"/>
          <w:szCs w:val="24"/>
        </w:rPr>
        <w:t>» на 202</w:t>
      </w:r>
      <w:r w:rsidR="003F16FD">
        <w:rPr>
          <w:rFonts w:ascii="Arial" w:hAnsi="Arial" w:cs="Arial"/>
          <w:sz w:val="24"/>
          <w:szCs w:val="24"/>
        </w:rPr>
        <w:t>6</w:t>
      </w:r>
      <w:r w:rsidR="00BC56CB" w:rsidRPr="00BC56CB">
        <w:rPr>
          <w:rFonts w:ascii="Arial" w:hAnsi="Arial" w:cs="Arial"/>
          <w:sz w:val="24"/>
          <w:szCs w:val="24"/>
        </w:rPr>
        <w:t xml:space="preserve"> год»</w:t>
      </w:r>
      <w:r w:rsidR="00B951B3">
        <w:rPr>
          <w:rFonts w:ascii="Arial" w:hAnsi="Arial" w:cs="Arial"/>
          <w:sz w:val="24"/>
          <w:szCs w:val="24"/>
        </w:rPr>
        <w:t>.</w:t>
      </w:r>
    </w:p>
    <w:p w:rsidR="00CA3ED1" w:rsidRPr="00CA3ED1" w:rsidRDefault="00CA3ED1" w:rsidP="00A3028E">
      <w:pPr>
        <w:pStyle w:val="a8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 </w:t>
      </w:r>
      <w:r w:rsidR="003F16FD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Обнародовать настоящее постановление путем размещения </w:t>
      </w:r>
      <w:r w:rsidR="003F16FD" w:rsidRPr="00CA3ED1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="003F16FD">
        <w:rPr>
          <w:rFonts w:ascii="Arial" w:hAnsi="Arial" w:cs="Arial"/>
          <w:sz w:val="24"/>
          <w:szCs w:val="24"/>
        </w:rPr>
        <w:t xml:space="preserve"> </w:t>
      </w:r>
      <w:r w:rsidR="003F16FD">
        <w:rPr>
          <w:rFonts w:ascii="Arial" w:eastAsia="Times New Roman" w:hAnsi="Arial" w:cs="Arial"/>
          <w:kern w:val="1"/>
          <w:sz w:val="24"/>
          <w:szCs w:val="24"/>
          <w:lang w:eastAsia="ar-SA"/>
        </w:rPr>
        <w:t>в сетевом издании «О</w:t>
      </w:r>
      <w:r w:rsidR="003F16FD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фициальн</w:t>
      </w:r>
      <w:r w:rsidR="003F16FD">
        <w:rPr>
          <w:rFonts w:ascii="Arial" w:eastAsia="Times New Roman" w:hAnsi="Arial" w:cs="Arial"/>
          <w:kern w:val="1"/>
          <w:sz w:val="24"/>
          <w:szCs w:val="24"/>
          <w:lang w:eastAsia="ar-SA"/>
        </w:rPr>
        <w:t>ый</w:t>
      </w:r>
      <w:r w:rsidR="003F16FD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сайт администрации </w:t>
      </w:r>
      <w:r w:rsidR="003F16FD" w:rsidRPr="00BC56CB">
        <w:rPr>
          <w:rFonts w:ascii="Arial" w:hAnsi="Arial" w:cs="Arial"/>
          <w:sz w:val="24"/>
          <w:szCs w:val="24"/>
        </w:rPr>
        <w:t>муниципального образования «</w:t>
      </w:r>
      <w:r w:rsidR="003F16FD" w:rsidRPr="00A14CE5">
        <w:rPr>
          <w:rFonts w:ascii="Arial" w:hAnsi="Arial" w:cs="Arial"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3F16FD" w:rsidRPr="00BC56CB">
        <w:rPr>
          <w:rFonts w:ascii="Arial" w:hAnsi="Arial" w:cs="Arial"/>
          <w:sz w:val="24"/>
          <w:szCs w:val="24"/>
        </w:rPr>
        <w:t>»</w:t>
      </w:r>
      <w:r w:rsidR="003F16FD">
        <w:rPr>
          <w:rFonts w:ascii="Arial" w:hAnsi="Arial" w:cs="Arial"/>
          <w:sz w:val="24"/>
          <w:szCs w:val="24"/>
        </w:rPr>
        <w:t>.</w:t>
      </w:r>
    </w:p>
    <w:p w:rsidR="00CA3ED1" w:rsidRPr="00CA3ED1" w:rsidRDefault="00E43863" w:rsidP="00A3028E">
      <w:pPr>
        <w:pStyle w:val="a8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3</w:t>
      </w:r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 Настоящее постановление вступает в силу со дня его обнародования</w:t>
      </w:r>
      <w:r w:rsidR="00B951B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</w:t>
      </w:r>
    </w:p>
    <w:p w:rsidR="00CA3ED1" w:rsidRPr="00CA3ED1" w:rsidRDefault="00E43863" w:rsidP="00A3028E">
      <w:pPr>
        <w:pStyle w:val="a8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4</w:t>
      </w:r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. </w:t>
      </w:r>
      <w:proofErr w:type="gramStart"/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исполнением настоящего постановления </w:t>
      </w:r>
      <w:r w:rsid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возложить на заместителя главы администрации </w:t>
      </w:r>
      <w:r w:rsidR="00006C97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(направление: коммунальное хозяйство, благоустройство, земельные, имущественные и градостроительные вопросы, гражданская оборона, антитеррористическая безопасность)</w:t>
      </w:r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</w:t>
      </w:r>
    </w:p>
    <w:p w:rsidR="00CA3ED1" w:rsidRPr="00CA3ED1" w:rsidRDefault="00CA3ED1" w:rsidP="00A3028E">
      <w:pPr>
        <w:pStyle w:val="a8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</w:p>
    <w:p w:rsidR="00CA3ED1" w:rsidRPr="00CA3ED1" w:rsidRDefault="00CA3ED1" w:rsidP="00A3028E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A3ED1" w:rsidRPr="00CA3ED1" w:rsidRDefault="00CA3ED1" w:rsidP="00A3028E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A3ED1" w:rsidRPr="00CA3ED1" w:rsidRDefault="00CA3ED1" w:rsidP="00A3028E">
      <w:pPr>
        <w:widowControl w:val="0"/>
        <w:autoSpaceDE w:val="0"/>
        <w:spacing w:after="0" w:line="240" w:lineRule="auto"/>
        <w:rPr>
          <w:rFonts w:ascii="Arial" w:hAnsi="Arial" w:cs="Arial"/>
        </w:rPr>
      </w:pP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Глава муниципального образования                                         </w:t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  </w:t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Ш.З. </w:t>
      </w:r>
      <w:proofErr w:type="spellStart"/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Тикеев</w:t>
      </w:r>
      <w:proofErr w:type="spellEnd"/>
    </w:p>
    <w:p w:rsidR="00CA3ED1" w:rsidRPr="00CA3ED1" w:rsidRDefault="0052453C" w:rsidP="00A3028E">
      <w:pPr>
        <w:widowControl w:val="0"/>
        <w:autoSpaceDE w:val="0"/>
        <w:spacing w:after="0" w:line="240" w:lineRule="auto"/>
        <w:ind w:left="5387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>Утверждена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ind w:left="5387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постановлени</w:t>
      </w:r>
      <w:r w:rsidR="0052453C">
        <w:rPr>
          <w:rFonts w:ascii="Arial" w:eastAsia="Times New Roman" w:hAnsi="Arial" w:cs="Arial"/>
          <w:kern w:val="1"/>
          <w:sz w:val="24"/>
          <w:szCs w:val="24"/>
          <w:lang w:eastAsia="ar-SA"/>
        </w:rPr>
        <w:t>ем</w:t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администрации МО «Пос</w:t>
      </w:r>
      <w:r w:rsidR="00F04DA1">
        <w:rPr>
          <w:rFonts w:ascii="Arial" w:eastAsia="Times New Roman" w:hAnsi="Arial" w:cs="Arial"/>
          <w:kern w:val="1"/>
          <w:sz w:val="24"/>
          <w:szCs w:val="24"/>
          <w:lang w:eastAsia="ar-SA"/>
        </w:rPr>
        <w:t>е</w:t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лок Верхний Баскунчак»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ind w:left="5387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от </w:t>
      </w:r>
      <w:r w:rsidR="00EE5FC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00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</w:t>
      </w:r>
      <w:r w:rsidR="003F16FD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12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.202</w:t>
      </w:r>
      <w:r w:rsidR="003F16FD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5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№ </w:t>
      </w:r>
      <w:r w:rsidR="00EE5FC3">
        <w:rPr>
          <w:rFonts w:ascii="Arial" w:eastAsia="Times New Roman" w:hAnsi="Arial" w:cs="Arial"/>
          <w:kern w:val="1"/>
          <w:sz w:val="24"/>
          <w:szCs w:val="24"/>
          <w:lang w:eastAsia="ar-SA"/>
        </w:rPr>
        <w:t>00</w:t>
      </w:r>
    </w:p>
    <w:p w:rsidR="00CA3ED1" w:rsidRDefault="00CA3ED1" w:rsidP="00A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56CB" w:rsidRPr="00BC56CB" w:rsidRDefault="00BC56CB" w:rsidP="00A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56CB" w:rsidRPr="00BC56CB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C56CB">
        <w:rPr>
          <w:rFonts w:ascii="Arial" w:hAnsi="Arial" w:cs="Arial"/>
          <w:b/>
          <w:bCs/>
          <w:sz w:val="24"/>
          <w:szCs w:val="24"/>
          <w:lang w:eastAsia="ru-RU"/>
        </w:rPr>
        <w:t>ПРОГРАММА</w:t>
      </w:r>
    </w:p>
    <w:p w:rsidR="00BC56CB" w:rsidRPr="00BC56CB" w:rsidRDefault="00006C97" w:rsidP="00A3028E">
      <w:pPr>
        <w:spacing w:after="0" w:line="240" w:lineRule="auto"/>
        <w:ind w:left="709" w:right="849"/>
        <w:jc w:val="center"/>
        <w:rPr>
          <w:rFonts w:ascii="Arial" w:hAnsi="Arial" w:cs="Arial"/>
          <w:b/>
          <w:sz w:val="24"/>
          <w:szCs w:val="24"/>
        </w:rPr>
      </w:pPr>
      <w:r w:rsidRPr="00006C97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«Городское поселение поселок Верхний Баскунчак Ахтубинского муниципального района Астра</w:t>
      </w:r>
      <w:r w:rsidR="003F16FD">
        <w:rPr>
          <w:rFonts w:ascii="Arial" w:hAnsi="Arial" w:cs="Arial"/>
          <w:b/>
          <w:sz w:val="24"/>
          <w:szCs w:val="24"/>
        </w:rPr>
        <w:t>ханской области» на 2026</w:t>
      </w:r>
      <w:r w:rsidRPr="00006C97">
        <w:rPr>
          <w:rFonts w:ascii="Arial" w:hAnsi="Arial" w:cs="Arial"/>
          <w:b/>
          <w:sz w:val="24"/>
          <w:szCs w:val="24"/>
        </w:rPr>
        <w:t xml:space="preserve"> год</w:t>
      </w:r>
    </w:p>
    <w:p w:rsidR="00BC56CB" w:rsidRPr="00BC56CB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6CB" w:rsidRPr="00006C97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06C9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9E1710" w:rsidRPr="00006C97">
        <w:rPr>
          <w:rFonts w:ascii="Arial" w:hAnsi="Arial" w:cs="Arial"/>
          <w:b/>
          <w:i/>
          <w:sz w:val="24"/>
          <w:szCs w:val="24"/>
        </w:rPr>
        <w:t>1.</w:t>
      </w:r>
    </w:p>
    <w:p w:rsidR="00BC56CB" w:rsidRPr="00006C97" w:rsidRDefault="00E817CD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06C97">
        <w:rPr>
          <w:rFonts w:ascii="Arial" w:hAnsi="Arial" w:cs="Arial"/>
          <w:b/>
          <w:i/>
          <w:sz w:val="24"/>
          <w:szCs w:val="24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BC56CB" w:rsidRPr="00006C97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C56CB" w:rsidRPr="00BC56CB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6CB" w:rsidRDefault="0074136B" w:rsidP="00A3028E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E8108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BC56CB" w:rsidRPr="00BC56CB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</w:t>
      </w:r>
      <w:r w:rsidR="00E817CD">
        <w:rPr>
          <w:rFonts w:ascii="Arial" w:hAnsi="Arial" w:cs="Arial"/>
          <w:sz w:val="24"/>
          <w:szCs w:val="24"/>
        </w:rPr>
        <w:t>«</w:t>
      </w:r>
      <w:r w:rsidR="00006C97" w:rsidRPr="00006C97">
        <w:rPr>
          <w:rFonts w:ascii="Arial" w:hAnsi="Arial" w:cs="Arial"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E817CD">
        <w:rPr>
          <w:rFonts w:ascii="Arial" w:hAnsi="Arial" w:cs="Arial"/>
          <w:sz w:val="24"/>
          <w:szCs w:val="24"/>
        </w:rPr>
        <w:t>»</w:t>
      </w:r>
      <w:r w:rsidR="00BC56CB" w:rsidRPr="00BC56CB">
        <w:rPr>
          <w:rFonts w:ascii="Arial" w:hAnsi="Arial" w:cs="Arial"/>
          <w:sz w:val="24"/>
          <w:szCs w:val="24"/>
        </w:rPr>
        <w:t xml:space="preserve"> (далее – Программа) реализуется </w:t>
      </w:r>
      <w:r w:rsidR="00E817CD">
        <w:rPr>
          <w:rFonts w:ascii="Arial" w:hAnsi="Arial" w:cs="Arial"/>
          <w:bCs/>
          <w:sz w:val="24"/>
          <w:szCs w:val="24"/>
        </w:rPr>
        <w:t xml:space="preserve">Отделом по земельным, имущественным и градостроительным </w:t>
      </w:r>
      <w:r w:rsidR="00006C97">
        <w:rPr>
          <w:rFonts w:ascii="Arial" w:hAnsi="Arial" w:cs="Arial"/>
          <w:bCs/>
          <w:sz w:val="24"/>
          <w:szCs w:val="24"/>
        </w:rPr>
        <w:t>вопросам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787655">
        <w:rPr>
          <w:rFonts w:ascii="Arial" w:hAnsi="Arial" w:cs="Arial"/>
          <w:bCs/>
          <w:sz w:val="24"/>
          <w:szCs w:val="24"/>
        </w:rPr>
        <w:t>МО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</w:t>
      </w:r>
      <w:r w:rsidR="00E817CD">
        <w:rPr>
          <w:rFonts w:ascii="Arial" w:hAnsi="Arial" w:cs="Arial"/>
          <w:bCs/>
          <w:sz w:val="24"/>
          <w:szCs w:val="24"/>
        </w:rPr>
        <w:t>«Поселок Верхний Баскунчак»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(далее – </w:t>
      </w:r>
      <w:r w:rsidR="00E817CD">
        <w:rPr>
          <w:rFonts w:ascii="Arial" w:hAnsi="Arial" w:cs="Arial"/>
          <w:bCs/>
          <w:sz w:val="24"/>
          <w:szCs w:val="24"/>
        </w:rPr>
        <w:t>Отдел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) и </w:t>
      </w:r>
      <w:r w:rsidR="00BC56CB" w:rsidRPr="00BC56CB">
        <w:rPr>
          <w:rFonts w:ascii="Arial" w:hAnsi="Arial" w:cs="Arial"/>
          <w:sz w:val="24"/>
          <w:szCs w:val="24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</w:t>
      </w:r>
      <w:proofErr w:type="gramEnd"/>
      <w:r w:rsidR="00BC56CB" w:rsidRPr="00BC56CB">
        <w:rPr>
          <w:rFonts w:ascii="Arial" w:hAnsi="Arial" w:cs="Arial"/>
          <w:sz w:val="24"/>
          <w:szCs w:val="24"/>
        </w:rPr>
        <w:t xml:space="preserve"> ценностям, соблюдение которых оценивается 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в рамках муниципального земельного контроля на территории муниципального образования </w:t>
      </w:r>
      <w:r w:rsidR="00E817CD">
        <w:rPr>
          <w:rFonts w:ascii="Arial" w:hAnsi="Arial" w:cs="Arial"/>
          <w:bCs/>
          <w:sz w:val="24"/>
          <w:szCs w:val="24"/>
        </w:rPr>
        <w:t>«</w:t>
      </w:r>
      <w:r w:rsidR="00006C97" w:rsidRPr="00006C97">
        <w:rPr>
          <w:rFonts w:ascii="Arial" w:hAnsi="Arial" w:cs="Arial"/>
          <w:bCs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E817CD">
        <w:rPr>
          <w:rFonts w:ascii="Arial" w:hAnsi="Arial" w:cs="Arial"/>
          <w:bCs/>
          <w:sz w:val="24"/>
          <w:szCs w:val="24"/>
        </w:rPr>
        <w:t>»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(д</w:t>
      </w:r>
      <w:r w:rsidR="00A3028E">
        <w:rPr>
          <w:rFonts w:ascii="Arial" w:hAnsi="Arial" w:cs="Arial"/>
          <w:bCs/>
          <w:sz w:val="24"/>
          <w:szCs w:val="24"/>
        </w:rPr>
        <w:t>алее – муниципальный контроль).</w:t>
      </w:r>
    </w:p>
    <w:p w:rsidR="00EE5FC3" w:rsidRDefault="00EE5FC3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35042">
        <w:rPr>
          <w:rFonts w:ascii="Arial" w:hAnsi="Arial" w:cs="Arial"/>
          <w:bCs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</w:t>
      </w:r>
      <w:r>
        <w:rPr>
          <w:rFonts w:ascii="Arial" w:hAnsi="Arial" w:cs="Arial"/>
          <w:bCs/>
          <w:sz w:val="24"/>
          <w:szCs w:val="24"/>
        </w:rPr>
        <w:t>земельным</w:t>
      </w:r>
      <w:r w:rsidRPr="00735042">
        <w:rPr>
          <w:rFonts w:ascii="Arial" w:hAnsi="Arial" w:cs="Arial"/>
          <w:bCs/>
          <w:sz w:val="24"/>
          <w:szCs w:val="24"/>
        </w:rPr>
        <w:t xml:space="preserve"> законодательством</w:t>
      </w:r>
      <w:r>
        <w:rPr>
          <w:rFonts w:ascii="Arial" w:hAnsi="Arial" w:cs="Arial"/>
          <w:bCs/>
          <w:sz w:val="24"/>
          <w:szCs w:val="24"/>
        </w:rPr>
        <w:t>.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Отдел </w:t>
      </w:r>
      <w:r w:rsidRPr="00213085">
        <w:rPr>
          <w:rFonts w:ascii="Arial" w:hAnsi="Arial" w:cs="Arial"/>
          <w:sz w:val="24"/>
          <w:szCs w:val="24"/>
        </w:rPr>
        <w:t xml:space="preserve">осуществляет муниципальный контроль </w:t>
      </w:r>
      <w:proofErr w:type="gramStart"/>
      <w:r w:rsidRPr="00213085">
        <w:rPr>
          <w:rFonts w:ascii="Arial" w:hAnsi="Arial" w:cs="Arial"/>
          <w:sz w:val="24"/>
          <w:szCs w:val="24"/>
        </w:rPr>
        <w:t>за</w:t>
      </w:r>
      <w:proofErr w:type="gramEnd"/>
      <w:r w:rsidRPr="00213085">
        <w:rPr>
          <w:rFonts w:ascii="Arial" w:hAnsi="Arial" w:cs="Arial"/>
          <w:sz w:val="24"/>
          <w:szCs w:val="24"/>
        </w:rPr>
        <w:t>: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>4) недопущением ненадлежащего использования земельного участка;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 xml:space="preserve">5) соблюдением требований законодательства, связанных с обязательным использованием земельных участков, предназначенных для </w:t>
      </w:r>
      <w:r w:rsidRPr="00213085">
        <w:rPr>
          <w:rFonts w:ascii="Arial" w:hAnsi="Arial" w:cs="Arial"/>
          <w:sz w:val="24"/>
          <w:szCs w:val="24"/>
        </w:rPr>
        <w:lastRenderedPageBreak/>
        <w:t>сельскохозяйственного производства, жилищного или иного с</w:t>
      </w:r>
      <w:r w:rsidR="00E9754B">
        <w:rPr>
          <w:rFonts w:ascii="Arial" w:hAnsi="Arial" w:cs="Arial"/>
          <w:sz w:val="24"/>
          <w:szCs w:val="24"/>
        </w:rPr>
        <w:t>троительства, в указанных целях</w:t>
      </w:r>
      <w:r w:rsidRPr="00213085">
        <w:rPr>
          <w:rFonts w:ascii="Arial" w:hAnsi="Arial" w:cs="Arial"/>
          <w:sz w:val="24"/>
          <w:szCs w:val="24"/>
        </w:rPr>
        <w:t>;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>6) предоставлением достоверных сведений о состоянии земель;</w:t>
      </w:r>
    </w:p>
    <w:p w:rsidR="00213085" w:rsidRPr="00213085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13085">
        <w:rPr>
          <w:rFonts w:ascii="Arial" w:hAnsi="Arial" w:cs="Arial"/>
          <w:sz w:val="24"/>
          <w:szCs w:val="24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213085" w:rsidRPr="00213085" w:rsidRDefault="00E9754B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13085" w:rsidRPr="00213085">
        <w:rPr>
          <w:rFonts w:ascii="Arial" w:hAnsi="Arial" w:cs="Arial"/>
          <w:sz w:val="24"/>
          <w:szCs w:val="24"/>
        </w:rPr>
        <w:t>) соблюдением требований о наличии и сохранности межевых знаков границ земельных участков;</w:t>
      </w:r>
    </w:p>
    <w:p w:rsidR="00213085" w:rsidRPr="00213085" w:rsidRDefault="00E9754B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13085" w:rsidRPr="00213085">
        <w:rPr>
          <w:rFonts w:ascii="Arial" w:hAnsi="Arial" w:cs="Arial"/>
          <w:sz w:val="24"/>
          <w:szCs w:val="24"/>
        </w:rPr>
        <w:t>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A3028E" w:rsidRDefault="00E9754B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13085" w:rsidRPr="00213085">
        <w:rPr>
          <w:rFonts w:ascii="Arial" w:hAnsi="Arial" w:cs="Arial"/>
          <w:sz w:val="24"/>
          <w:szCs w:val="24"/>
        </w:rPr>
        <w:t>) выполнением иных требований законодательства.</w:t>
      </w:r>
    </w:p>
    <w:p w:rsidR="00213085" w:rsidRPr="00BC56CB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BC56CB" w:rsidRDefault="00E81080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1.</w:t>
      </w:r>
      <w:r w:rsidR="00E817CD">
        <w:rPr>
          <w:rFonts w:ascii="Arial" w:hAnsi="Arial" w:cs="Arial"/>
          <w:b w:val="0"/>
          <w:bCs/>
          <w:sz w:val="24"/>
          <w:szCs w:val="24"/>
        </w:rPr>
        <w:t>2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. Главной задачей </w:t>
      </w:r>
      <w:r w:rsidR="00E817CD">
        <w:rPr>
          <w:rFonts w:ascii="Arial" w:hAnsi="Arial" w:cs="Arial"/>
          <w:b w:val="0"/>
          <w:bCs/>
          <w:sz w:val="24"/>
          <w:szCs w:val="24"/>
        </w:rPr>
        <w:t>Отдела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A3028E" w:rsidRPr="00BC56CB" w:rsidRDefault="00A3028E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E817CD" w:rsidRDefault="00E81080" w:rsidP="00A3028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817CD">
        <w:rPr>
          <w:rFonts w:ascii="Arial" w:hAnsi="Arial" w:cs="Arial"/>
          <w:bCs/>
          <w:sz w:val="24"/>
          <w:szCs w:val="24"/>
        </w:rPr>
        <w:t>3</w:t>
      </w:r>
      <w:r w:rsidR="00BC56CB" w:rsidRPr="00BC56CB">
        <w:rPr>
          <w:rFonts w:ascii="Arial" w:hAnsi="Arial" w:cs="Arial"/>
          <w:bCs/>
          <w:sz w:val="24"/>
          <w:szCs w:val="24"/>
        </w:rPr>
        <w:t>. В 202</w:t>
      </w:r>
      <w:r w:rsidR="003F16FD">
        <w:rPr>
          <w:rFonts w:ascii="Arial" w:hAnsi="Arial" w:cs="Arial"/>
          <w:bCs/>
          <w:sz w:val="24"/>
          <w:szCs w:val="24"/>
        </w:rPr>
        <w:t>5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году в рамках муниципального контроля по результатам </w:t>
      </w:r>
      <w:r w:rsidR="00EE5FC3">
        <w:rPr>
          <w:rFonts w:ascii="Arial" w:hAnsi="Arial" w:cs="Arial"/>
          <w:bCs/>
          <w:sz w:val="24"/>
          <w:szCs w:val="24"/>
        </w:rPr>
        <w:t>вне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плановых контрольных мероприятий нарушений обязательных требований не выявлено. </w:t>
      </w:r>
      <w:r w:rsidR="00EE5FC3">
        <w:rPr>
          <w:rFonts w:ascii="Arial" w:hAnsi="Arial" w:cs="Arial"/>
          <w:bCs/>
          <w:sz w:val="24"/>
          <w:szCs w:val="24"/>
        </w:rPr>
        <w:t>П</w:t>
      </w:r>
      <w:r w:rsidR="00BC56CB" w:rsidRPr="00BC56CB">
        <w:rPr>
          <w:rFonts w:ascii="Arial" w:hAnsi="Arial" w:cs="Arial"/>
          <w:bCs/>
          <w:sz w:val="24"/>
          <w:szCs w:val="24"/>
        </w:rPr>
        <w:t>лановые контрольные мероприятия в указанный период не проводились.</w:t>
      </w:r>
    </w:p>
    <w:p w:rsidR="00A3028E" w:rsidRDefault="00A3028E" w:rsidP="00A3028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</w:p>
    <w:p w:rsidR="00BC56CB" w:rsidRDefault="00E81080" w:rsidP="00A3028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817CD">
        <w:rPr>
          <w:rFonts w:ascii="Arial" w:hAnsi="Arial" w:cs="Arial"/>
          <w:bCs/>
          <w:sz w:val="24"/>
          <w:szCs w:val="24"/>
        </w:rPr>
        <w:t>4</w:t>
      </w:r>
      <w:r w:rsidR="00BC56CB" w:rsidRPr="00BC56CB">
        <w:rPr>
          <w:rFonts w:ascii="Arial" w:hAnsi="Arial" w:cs="Arial"/>
          <w:bCs/>
          <w:sz w:val="24"/>
          <w:szCs w:val="24"/>
        </w:rPr>
        <w:t>. В целях предупреждения нарушений контролируемыми лицами обязательных требований</w:t>
      </w:r>
      <w:r w:rsidR="0052453C">
        <w:rPr>
          <w:rFonts w:ascii="Arial" w:hAnsi="Arial" w:cs="Arial"/>
          <w:bCs/>
          <w:sz w:val="24"/>
          <w:szCs w:val="24"/>
        </w:rPr>
        <w:t xml:space="preserve"> и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требований, установленных муниципальными правовыми актами (далее – требования законодательства), устранения причин, факторов и </w:t>
      </w:r>
      <w:proofErr w:type="gramStart"/>
      <w:r w:rsidR="00BC56CB" w:rsidRPr="00BC56CB">
        <w:rPr>
          <w:rFonts w:ascii="Arial" w:hAnsi="Arial" w:cs="Arial"/>
          <w:bCs/>
          <w:sz w:val="24"/>
          <w:szCs w:val="24"/>
        </w:rPr>
        <w:t xml:space="preserve">условий, способствующих указанным нарушениям </w:t>
      </w:r>
      <w:r w:rsidR="00E817CD">
        <w:rPr>
          <w:rFonts w:ascii="Arial" w:hAnsi="Arial" w:cs="Arial"/>
          <w:bCs/>
          <w:sz w:val="24"/>
          <w:szCs w:val="24"/>
        </w:rPr>
        <w:t>Отделом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осуществлялись</w:t>
      </w:r>
      <w:proofErr w:type="gramEnd"/>
      <w:r w:rsidR="00BC56CB" w:rsidRPr="00BC56CB">
        <w:rPr>
          <w:rFonts w:ascii="Arial" w:hAnsi="Arial" w:cs="Arial"/>
          <w:bCs/>
          <w:sz w:val="24"/>
          <w:szCs w:val="24"/>
        </w:rPr>
        <w:t xml:space="preserve"> мероприятия по профилактике таких нарушений</w:t>
      </w:r>
      <w:r w:rsidR="00BC56CB" w:rsidRPr="00BC56CB">
        <w:rPr>
          <w:rFonts w:ascii="Arial" w:hAnsi="Arial" w:cs="Arial"/>
          <w:sz w:val="24"/>
          <w:szCs w:val="24"/>
        </w:rPr>
        <w:t>.</w:t>
      </w:r>
    </w:p>
    <w:p w:rsidR="00BC56CB" w:rsidRDefault="00E817CD" w:rsidP="00A302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Отделом</w:t>
      </w:r>
      <w:r w:rsidR="00BC56CB" w:rsidRPr="00BC56CB">
        <w:rPr>
          <w:rFonts w:ascii="Arial" w:hAnsi="Arial" w:cs="Arial"/>
          <w:sz w:val="24"/>
          <w:szCs w:val="24"/>
        </w:rPr>
        <w:t xml:space="preserve"> на постоянной основе ведётся информирование </w:t>
      </w:r>
      <w:r w:rsidR="0052453C">
        <w:rPr>
          <w:rFonts w:ascii="Arial" w:hAnsi="Arial" w:cs="Arial"/>
          <w:sz w:val="24"/>
          <w:szCs w:val="24"/>
        </w:rPr>
        <w:t xml:space="preserve">контролируемых лиц </w:t>
      </w:r>
      <w:r w:rsidR="00BC56CB" w:rsidRPr="00BC56CB">
        <w:rPr>
          <w:rFonts w:ascii="Arial" w:hAnsi="Arial" w:cs="Arial"/>
          <w:sz w:val="24"/>
          <w:szCs w:val="24"/>
        </w:rPr>
        <w:t xml:space="preserve">о требованиях законодательства, в том числе </w:t>
      </w:r>
      <w:r w:rsidR="00EE5FC3" w:rsidRPr="00BC56CB">
        <w:rPr>
          <w:rFonts w:ascii="Arial" w:hAnsi="Arial" w:cs="Arial"/>
          <w:sz w:val="24"/>
          <w:szCs w:val="24"/>
        </w:rPr>
        <w:t>Земельного кодекса Российской Федерации,</w:t>
      </w:r>
      <w:r w:rsidR="00EE5FC3">
        <w:rPr>
          <w:rFonts w:ascii="Arial" w:hAnsi="Arial" w:cs="Arial"/>
          <w:sz w:val="24"/>
          <w:szCs w:val="24"/>
        </w:rPr>
        <w:t xml:space="preserve"> </w:t>
      </w:r>
      <w:r w:rsidR="00EE5FC3" w:rsidRPr="00BC56CB">
        <w:rPr>
          <w:rFonts w:ascii="Arial" w:hAnsi="Arial" w:cs="Arial"/>
          <w:sz w:val="24"/>
          <w:szCs w:val="24"/>
        </w:rPr>
        <w:t xml:space="preserve">Градостроительного кодекса Российской Федерации, </w:t>
      </w:r>
      <w:r w:rsidR="00BC56CB" w:rsidRPr="00BC56CB">
        <w:rPr>
          <w:rFonts w:ascii="Arial" w:hAnsi="Arial" w:cs="Arial"/>
          <w:sz w:val="24"/>
          <w:szCs w:val="24"/>
        </w:rPr>
        <w:t>Правил землепользования и застройки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на территории муниципального образования </w:t>
      </w:r>
      <w:r>
        <w:rPr>
          <w:rFonts w:ascii="Arial" w:hAnsi="Arial" w:cs="Arial"/>
          <w:sz w:val="24"/>
          <w:szCs w:val="24"/>
          <w:lang w:eastAsia="ru-RU"/>
        </w:rPr>
        <w:t>«</w:t>
      </w:r>
      <w:r w:rsidR="00006C97" w:rsidRPr="00006C97">
        <w:rPr>
          <w:rFonts w:ascii="Arial" w:hAnsi="Arial" w:cs="Arial"/>
          <w:sz w:val="24"/>
          <w:szCs w:val="24"/>
          <w:lang w:eastAsia="ru-RU"/>
        </w:rPr>
        <w:t>Городское поселение поселок Верхний Баскунчак Ахтубинского муниципального района Астраханской области</w:t>
      </w:r>
      <w:r>
        <w:rPr>
          <w:rFonts w:ascii="Arial" w:hAnsi="Arial" w:cs="Arial"/>
          <w:sz w:val="24"/>
          <w:szCs w:val="24"/>
          <w:lang w:eastAsia="ru-RU"/>
        </w:rPr>
        <w:t>»</w:t>
      </w:r>
      <w:r w:rsidR="00BC56CB" w:rsidRPr="00BC56CB">
        <w:rPr>
          <w:rFonts w:ascii="Arial" w:hAnsi="Arial" w:cs="Arial"/>
          <w:sz w:val="24"/>
          <w:szCs w:val="24"/>
        </w:rPr>
        <w:t xml:space="preserve">, а также о последствиях выявленных нарушений требований законодательства путём размещения данной информации на официальном </w:t>
      </w:r>
      <w:r>
        <w:rPr>
          <w:rFonts w:ascii="Arial" w:hAnsi="Arial" w:cs="Arial"/>
          <w:sz w:val="24"/>
          <w:szCs w:val="24"/>
        </w:rPr>
        <w:t xml:space="preserve">сайте </w:t>
      </w:r>
      <w:r w:rsidR="00BC56CB" w:rsidRPr="00BC56CB">
        <w:rPr>
          <w:rFonts w:ascii="Arial" w:hAnsi="Arial" w:cs="Arial"/>
          <w:sz w:val="24"/>
          <w:szCs w:val="24"/>
        </w:rPr>
        <w:t xml:space="preserve">администрации </w:t>
      </w:r>
      <w:r w:rsidR="00787655">
        <w:rPr>
          <w:rFonts w:ascii="Arial" w:hAnsi="Arial" w:cs="Arial"/>
          <w:sz w:val="24"/>
          <w:szCs w:val="24"/>
        </w:rPr>
        <w:t>МО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«Поселок Верхний Баскунчак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»</w:t>
      </w:r>
      <w:r w:rsidR="00BC56CB" w:rsidRPr="00BC5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сети </w:t>
      </w:r>
      <w:r w:rsidR="009813DE">
        <w:rPr>
          <w:rFonts w:ascii="Arial" w:hAnsi="Arial" w:cs="Arial"/>
          <w:sz w:val="24"/>
          <w:szCs w:val="24"/>
        </w:rPr>
        <w:t>«</w:t>
      </w:r>
      <w:r w:rsidRPr="00BC56CB">
        <w:rPr>
          <w:rFonts w:ascii="Arial" w:hAnsi="Arial" w:cs="Arial"/>
          <w:sz w:val="24"/>
          <w:szCs w:val="24"/>
        </w:rPr>
        <w:t>Интернет</w:t>
      </w:r>
      <w:r w:rsidR="009813DE">
        <w:rPr>
          <w:rFonts w:ascii="Arial" w:hAnsi="Arial" w:cs="Arial"/>
          <w:sz w:val="24"/>
          <w:szCs w:val="24"/>
        </w:rPr>
        <w:t>»</w:t>
      </w:r>
      <w:r w:rsidR="009A6D05">
        <w:rPr>
          <w:rFonts w:ascii="Arial" w:hAnsi="Arial" w:cs="Arial"/>
          <w:sz w:val="24"/>
          <w:szCs w:val="24"/>
        </w:rPr>
        <w:t>.</w:t>
      </w:r>
    </w:p>
    <w:p w:rsidR="009A6D05" w:rsidRPr="00BC56CB" w:rsidRDefault="009A6D05" w:rsidP="00A302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56CB" w:rsidRPr="00BC56CB" w:rsidRDefault="00E81080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</w:t>
      </w:r>
      <w:r w:rsidR="00E817CD">
        <w:rPr>
          <w:rFonts w:ascii="Arial" w:hAnsi="Arial" w:cs="Arial"/>
          <w:sz w:val="24"/>
          <w:szCs w:val="24"/>
          <w:lang w:eastAsia="ru-RU"/>
        </w:rPr>
        <w:t>5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. Ключевыми рисками причинения ущерба охраняемым законом ценностям является различное толкование </w:t>
      </w:r>
      <w:r w:rsidR="00BC56CB" w:rsidRPr="00BC56CB">
        <w:rPr>
          <w:rFonts w:ascii="Arial" w:hAnsi="Arial" w:cs="Arial"/>
          <w:bCs/>
          <w:sz w:val="24"/>
          <w:szCs w:val="24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C56CB" w:rsidRDefault="00BC56C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56CB">
        <w:rPr>
          <w:rFonts w:ascii="Arial" w:hAnsi="Arial" w:cs="Arial"/>
          <w:sz w:val="24"/>
          <w:szCs w:val="24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BC56CB">
        <w:rPr>
          <w:rFonts w:ascii="Arial" w:hAnsi="Arial" w:cs="Arial"/>
          <w:bCs/>
          <w:sz w:val="24"/>
          <w:szCs w:val="24"/>
        </w:rPr>
        <w:t>контролируемых лиц</w:t>
      </w:r>
      <w:r w:rsidRPr="00BC56CB">
        <w:rPr>
          <w:rFonts w:ascii="Arial" w:hAnsi="Arial" w:cs="Arial"/>
          <w:sz w:val="24"/>
          <w:szCs w:val="24"/>
          <w:lang w:eastAsia="ru-RU"/>
        </w:rPr>
        <w:t xml:space="preserve"> о требованиях законодательства</w:t>
      </w:r>
      <w:r w:rsidRPr="00BC56CB">
        <w:rPr>
          <w:rFonts w:ascii="Arial" w:hAnsi="Arial" w:cs="Arial"/>
          <w:bCs/>
          <w:sz w:val="24"/>
          <w:szCs w:val="24"/>
        </w:rPr>
        <w:t>.</w:t>
      </w:r>
      <w:r w:rsidR="00E817CD" w:rsidRPr="00BC56CB">
        <w:rPr>
          <w:rFonts w:ascii="Arial" w:hAnsi="Arial" w:cs="Arial"/>
          <w:bCs/>
          <w:sz w:val="24"/>
          <w:szCs w:val="24"/>
        </w:rPr>
        <w:t xml:space="preserve"> </w:t>
      </w:r>
    </w:p>
    <w:p w:rsidR="00E817CD" w:rsidRPr="00BC56CB" w:rsidRDefault="00E817CD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C56CB" w:rsidRPr="00006C97" w:rsidRDefault="00BC56CB" w:rsidP="00E9754B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006C9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E817CD" w:rsidRPr="00006C97">
        <w:rPr>
          <w:rFonts w:ascii="Arial" w:hAnsi="Arial" w:cs="Arial"/>
          <w:b/>
          <w:i/>
          <w:sz w:val="24"/>
          <w:szCs w:val="24"/>
        </w:rPr>
        <w:t>2.</w:t>
      </w:r>
    </w:p>
    <w:p w:rsidR="00BC56CB" w:rsidRPr="00006C97" w:rsidRDefault="0074136B" w:rsidP="00E9754B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4"/>
          <w:szCs w:val="24"/>
        </w:rPr>
      </w:pPr>
      <w:r w:rsidRPr="00006C97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Цели и задачи реализации программы </w:t>
      </w:r>
    </w:p>
    <w:p w:rsidR="00BC56CB" w:rsidRPr="00BC56CB" w:rsidRDefault="00BC56CB" w:rsidP="00A3028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</w:p>
    <w:p w:rsidR="00BC56CB" w:rsidRPr="00BC56CB" w:rsidRDefault="00E81080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2.1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. Целями реализации Программы являются:</w:t>
      </w:r>
    </w:p>
    <w:p w:rsidR="00BC56CB" w:rsidRPr="00BC56CB" w:rsidRDefault="0074136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повышение открытости и прозрачно</w:t>
      </w:r>
      <w:r>
        <w:rPr>
          <w:rFonts w:ascii="Arial" w:hAnsi="Arial" w:cs="Arial"/>
          <w:sz w:val="24"/>
          <w:szCs w:val="24"/>
          <w:lang w:eastAsia="ru-RU"/>
        </w:rPr>
        <w:t>сти системы муниципального конт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роля; </w:t>
      </w:r>
    </w:p>
    <w:p w:rsidR="00BC56CB" w:rsidRPr="00BC56CB" w:rsidRDefault="0074136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предупреждение </w:t>
      </w:r>
      <w:proofErr w:type="gramStart"/>
      <w:r w:rsidR="00BC56CB" w:rsidRPr="00BC56CB">
        <w:rPr>
          <w:rFonts w:ascii="Arial" w:hAnsi="Arial" w:cs="Arial"/>
          <w:sz w:val="24"/>
          <w:szCs w:val="24"/>
          <w:lang w:eastAsia="ru-RU"/>
        </w:rPr>
        <w:t>нарушений</w:t>
      </w:r>
      <w:proofErr w:type="gramEnd"/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C56CB" w:rsidRPr="00BC56CB">
        <w:rPr>
          <w:rFonts w:ascii="Arial" w:hAnsi="Arial" w:cs="Arial"/>
          <w:bCs/>
          <w:sz w:val="24"/>
          <w:szCs w:val="24"/>
        </w:rPr>
        <w:t>контролируемыми лицами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BC56CB" w:rsidRPr="00BC56CB" w:rsidRDefault="0074136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BC56CB" w:rsidRPr="00BC56CB" w:rsidRDefault="0074136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BC56CB" w:rsidRDefault="0074136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разъяснение </w:t>
      </w:r>
      <w:r w:rsidR="00BC56CB" w:rsidRPr="00BC56CB">
        <w:rPr>
          <w:rFonts w:ascii="Arial" w:hAnsi="Arial" w:cs="Arial"/>
          <w:bCs/>
          <w:sz w:val="24"/>
          <w:szCs w:val="24"/>
        </w:rPr>
        <w:t>контролируемым лицам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требований законодательства.</w:t>
      </w:r>
    </w:p>
    <w:p w:rsidR="00A3028E" w:rsidRPr="00BC56CB" w:rsidRDefault="00A3028E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56CB" w:rsidRPr="00BC56CB" w:rsidRDefault="00E81080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2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.</w:t>
      </w:r>
      <w:r>
        <w:rPr>
          <w:rFonts w:ascii="Arial" w:hAnsi="Arial" w:cs="Arial"/>
          <w:b w:val="0"/>
          <w:bCs/>
          <w:sz w:val="24"/>
          <w:szCs w:val="24"/>
        </w:rPr>
        <w:t>2.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 Задачами реализации Программы являются: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укрепление </w:t>
      </w:r>
      <w:proofErr w:type="gramStart"/>
      <w:r w:rsidR="00BC56CB" w:rsidRPr="00BC56CB">
        <w:rPr>
          <w:rFonts w:ascii="Arial" w:hAnsi="Arial" w:cs="Arial"/>
          <w:b w:val="0"/>
          <w:bCs/>
          <w:sz w:val="24"/>
          <w:szCs w:val="24"/>
        </w:rPr>
        <w:t>системы профилактики нарушений требований законодательства</w:t>
      </w:r>
      <w:proofErr w:type="gramEnd"/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 путём активизации профилактической деятельности;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формирование у контролируемых лиц единого понимания требований законодательства;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создание и внедрение мер позитивной профилактики; пов</w:t>
      </w:r>
      <w:r w:rsidR="00EE5FC3">
        <w:rPr>
          <w:rFonts w:ascii="Arial" w:hAnsi="Arial" w:cs="Arial"/>
          <w:b w:val="0"/>
          <w:bCs/>
          <w:sz w:val="24"/>
          <w:szCs w:val="24"/>
        </w:rPr>
        <w:t>ы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BC56CB" w:rsidRPr="00BC56CB" w:rsidRDefault="0074136B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 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снижение издержек контрольной деятельности и административной нагрузки на контролируемых лиц.</w:t>
      </w:r>
    </w:p>
    <w:p w:rsidR="00BC56CB" w:rsidRPr="00BC56CB" w:rsidRDefault="00BC56CB" w:rsidP="00A3028E">
      <w:pPr>
        <w:suppressAutoHyphens/>
        <w:spacing w:after="0" w:line="240" w:lineRule="auto"/>
        <w:ind w:right="-365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C56CB" w:rsidRPr="00006C97" w:rsidRDefault="00BC56CB" w:rsidP="00A3028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006C9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74136B" w:rsidRPr="00006C97">
        <w:rPr>
          <w:rFonts w:ascii="Arial" w:hAnsi="Arial" w:cs="Arial"/>
          <w:b/>
          <w:i/>
          <w:sz w:val="24"/>
          <w:szCs w:val="24"/>
        </w:rPr>
        <w:t>3.</w:t>
      </w:r>
    </w:p>
    <w:p w:rsidR="0074136B" w:rsidRPr="00006C97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i/>
          <w:sz w:val="24"/>
          <w:szCs w:val="24"/>
        </w:rPr>
      </w:pPr>
      <w:r w:rsidRPr="00006C97">
        <w:rPr>
          <w:rFonts w:ascii="Arial" w:hAnsi="Arial" w:cs="Arial"/>
          <w:bCs/>
          <w:i/>
          <w:sz w:val="24"/>
          <w:szCs w:val="24"/>
        </w:rPr>
        <w:t xml:space="preserve">Перечень профилактических мероприятий, сроки </w:t>
      </w:r>
    </w:p>
    <w:p w:rsidR="00BC56CB" w:rsidRPr="00006C97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i/>
          <w:sz w:val="24"/>
          <w:szCs w:val="24"/>
        </w:rPr>
      </w:pPr>
      <w:r w:rsidRPr="00006C97">
        <w:rPr>
          <w:rFonts w:ascii="Arial" w:hAnsi="Arial" w:cs="Arial"/>
          <w:bCs/>
          <w:i/>
          <w:sz w:val="24"/>
          <w:szCs w:val="24"/>
        </w:rPr>
        <w:t>(периодичность) их проведения</w:t>
      </w:r>
    </w:p>
    <w:p w:rsidR="00BC56CB" w:rsidRPr="00BC56CB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:rsidR="00BC56CB" w:rsidRPr="00BC56CB" w:rsidRDefault="00E81080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C56CB" w:rsidRPr="00BC56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="00BC56CB" w:rsidRPr="00BC56CB">
        <w:rPr>
          <w:rFonts w:ascii="Arial" w:hAnsi="Arial" w:cs="Arial"/>
          <w:sz w:val="24"/>
          <w:szCs w:val="24"/>
        </w:rPr>
        <w:t xml:space="preserve"> 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В соответствии с Положением проводятся следующие профилактические мероприятия: </w:t>
      </w:r>
    </w:p>
    <w:p w:rsidR="00E81080" w:rsidRPr="00BC56CB" w:rsidRDefault="00E81080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color w:val="FF0000"/>
          <w:spacing w:val="-3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3038"/>
        <w:gridCol w:w="2515"/>
        <w:gridCol w:w="3366"/>
      </w:tblGrid>
      <w:tr w:rsidR="00772152" w:rsidRPr="00A341AC" w:rsidTr="00EE5FC3">
        <w:trPr>
          <w:trHeight w:val="3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A341A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A341AC">
              <w:rPr>
                <w:rFonts w:ascii="Arial" w:hAnsi="Arial" w:cs="Arial"/>
              </w:rPr>
              <w:t>/</w:t>
            </w:r>
            <w:proofErr w:type="spellStart"/>
            <w:r w:rsidRPr="00A341A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Default="00772152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Наименование мероприятия</w:t>
            </w:r>
          </w:p>
          <w:p w:rsidR="00264968" w:rsidRPr="00A341AC" w:rsidRDefault="00264968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Срок (периодичность) проведения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Ответственное должностное лицо </w:t>
            </w:r>
          </w:p>
        </w:tc>
      </w:tr>
      <w:tr w:rsidR="00772152" w:rsidRPr="00A341AC" w:rsidTr="00EE5FC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DE" w:rsidRPr="00A341AC" w:rsidRDefault="00EE5FC3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Информирование путем р</w:t>
            </w:r>
            <w:r w:rsidR="009813DE" w:rsidRPr="00A341AC">
              <w:rPr>
                <w:rFonts w:ascii="Arial" w:hAnsi="Arial" w:cs="Arial"/>
                <w:sz w:val="22"/>
                <w:szCs w:val="22"/>
              </w:rPr>
              <w:t>азмещени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  <w:r w:rsidR="009813DE" w:rsidRPr="00A341AC">
              <w:rPr>
                <w:rFonts w:ascii="Arial" w:hAnsi="Arial" w:cs="Arial"/>
                <w:sz w:val="22"/>
                <w:szCs w:val="22"/>
              </w:rPr>
              <w:t xml:space="preserve"> на официальном сайте администрации </w:t>
            </w:r>
            <w:r w:rsidR="004B2DB4">
              <w:rPr>
                <w:rFonts w:ascii="Arial" w:hAnsi="Arial" w:cs="Arial"/>
                <w:sz w:val="22"/>
                <w:szCs w:val="22"/>
              </w:rPr>
              <w:t>МО</w:t>
            </w:r>
            <w:r w:rsidR="009813DE" w:rsidRPr="00A341AC">
              <w:rPr>
                <w:rFonts w:ascii="Arial" w:hAnsi="Arial" w:cs="Arial"/>
                <w:sz w:val="22"/>
                <w:szCs w:val="22"/>
              </w:rPr>
              <w:t xml:space="preserve"> «Поселок Верхний Баскунчак» в сети «Интернет» информации о содержании обязательных требований и о порядке осуществления муниципального контроля </w:t>
            </w:r>
          </w:p>
          <w:p w:rsidR="00772152" w:rsidRPr="00A341AC" w:rsidRDefault="00772152" w:rsidP="0026496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C3" w:rsidRDefault="00EE5FC3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течение года </w:t>
            </w:r>
          </w:p>
          <w:p w:rsidR="00772152" w:rsidRPr="00A341AC" w:rsidRDefault="00EE5FC3" w:rsidP="0026496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(по мере необходимости)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72152" w:rsidRPr="00A341AC" w:rsidTr="00EE5FC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2.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 xml:space="preserve">Устное консультирование </w:t>
            </w:r>
            <w:r w:rsidRPr="00A341AC">
              <w:rPr>
                <w:rFonts w:ascii="Arial" w:hAnsi="Arial" w:cs="Arial"/>
                <w:sz w:val="22"/>
                <w:szCs w:val="22"/>
              </w:rPr>
              <w:lastRenderedPageBreak/>
              <w:t>при обращениях граждан</w:t>
            </w:r>
            <w:r w:rsidR="00EE5FC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341AC">
              <w:rPr>
                <w:rFonts w:ascii="Arial" w:hAnsi="Arial" w:cs="Arial"/>
                <w:sz w:val="22"/>
                <w:szCs w:val="22"/>
              </w:rPr>
              <w:t>юридиче</w:t>
            </w:r>
            <w:r w:rsidR="00EE5FC3">
              <w:rPr>
                <w:rFonts w:ascii="Arial" w:hAnsi="Arial" w:cs="Arial"/>
                <w:sz w:val="22"/>
                <w:szCs w:val="22"/>
              </w:rPr>
              <w:t>ских лиц</w:t>
            </w:r>
          </w:p>
          <w:p w:rsidR="00772152" w:rsidRPr="00A341AC" w:rsidRDefault="00772152" w:rsidP="0026496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EE5FC3" w:rsidP="0026496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lastRenderedPageBreak/>
              <w:t xml:space="preserve">при поступлении </w:t>
            </w:r>
            <w:r>
              <w:rPr>
                <w:rFonts w:ascii="Arial" w:hAnsi="Arial" w:cs="Arial"/>
              </w:rPr>
              <w:lastRenderedPageBreak/>
              <w:t>обращений, в установленные законом сроки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264968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lastRenderedPageBreak/>
              <w:t xml:space="preserve">Специалист администрации, к </w:t>
            </w:r>
            <w:r w:rsidRPr="00A341AC">
              <w:rPr>
                <w:rFonts w:ascii="Arial" w:hAnsi="Arial" w:cs="Arial"/>
              </w:rPr>
              <w:lastRenderedPageBreak/>
              <w:t xml:space="preserve">должностным обязанностям которого относится осуществление муниципального контроля  </w:t>
            </w:r>
          </w:p>
          <w:p w:rsidR="00A341AC" w:rsidRPr="00A341AC" w:rsidRDefault="00A341AC" w:rsidP="0026496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341AC" w:rsidRPr="00A341AC" w:rsidTr="00EE5FC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>Дача письменных ответов на</w:t>
            </w:r>
            <w:r w:rsidR="0082726B">
              <w:rPr>
                <w:rFonts w:ascii="Arial" w:hAnsi="Arial" w:cs="Arial"/>
                <w:sz w:val="22"/>
                <w:szCs w:val="22"/>
              </w:rPr>
              <w:t xml:space="preserve"> поступающие обращения граждан, юридических лиц</w:t>
            </w:r>
          </w:p>
          <w:p w:rsidR="00A341AC" w:rsidRPr="00A341AC" w:rsidRDefault="00A341AC" w:rsidP="0026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EE5FC3" w:rsidP="0026496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при поступлении обращений, в установленные законом сроки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Default="00A341AC" w:rsidP="00264968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A341AC" w:rsidRPr="00A341AC" w:rsidRDefault="00A341AC" w:rsidP="0026496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341AC" w:rsidRPr="00A341AC" w:rsidTr="00EE5FC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4.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 xml:space="preserve">Проведение разъяснительной работы (публикация статей, комментариев, интервью) в средствах массовой информации (печатные издания, социальные сети) </w:t>
            </w:r>
          </w:p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C3" w:rsidRDefault="00EE5FC3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течение года </w:t>
            </w:r>
          </w:p>
          <w:p w:rsidR="00A341AC" w:rsidRPr="00A341AC" w:rsidRDefault="00EE5FC3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мере необходимости)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41AC" w:rsidRPr="00A341AC" w:rsidTr="00EE5FC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5.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 xml:space="preserve">Выдача предостережений о недопустимости нарушений обязательных требований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по мере поступления сведений  о готовящихся нарушениях или признаках нарушений обязательных требований и (или) по мере выявления нар</w:t>
            </w:r>
            <w:r w:rsidR="00EE5FC3">
              <w:rPr>
                <w:rFonts w:ascii="Arial" w:hAnsi="Arial" w:cs="Arial"/>
              </w:rPr>
              <w:t>ушений обязательных требований</w:t>
            </w:r>
          </w:p>
          <w:p w:rsidR="00A341AC" w:rsidRPr="00A341AC" w:rsidRDefault="00A341AC" w:rsidP="0026496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41AC" w:rsidRPr="00A341AC" w:rsidTr="00EE5FC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7.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 xml:space="preserve">Разъяснения в ходе проверок контролируемых лиц обязательных требований, их прав и обязанностей </w:t>
            </w:r>
          </w:p>
          <w:p w:rsidR="00A341AC" w:rsidRPr="00A341AC" w:rsidRDefault="00A341AC" w:rsidP="002649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при проведении проверок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264968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C56CB" w:rsidRPr="00BC56CB" w:rsidRDefault="00BC56CB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C56CB" w:rsidRPr="00006C97" w:rsidRDefault="00BC56CB" w:rsidP="00A3028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006C9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7267C4" w:rsidRPr="00006C97">
        <w:rPr>
          <w:rFonts w:ascii="Arial" w:hAnsi="Arial" w:cs="Arial"/>
          <w:b/>
          <w:i/>
          <w:sz w:val="24"/>
          <w:szCs w:val="24"/>
        </w:rPr>
        <w:t>4.</w:t>
      </w:r>
    </w:p>
    <w:p w:rsidR="00BC56CB" w:rsidRPr="00006C97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i/>
          <w:sz w:val="24"/>
          <w:szCs w:val="24"/>
        </w:rPr>
      </w:pPr>
      <w:r w:rsidRPr="00006C97">
        <w:rPr>
          <w:rFonts w:ascii="Arial" w:hAnsi="Arial" w:cs="Arial"/>
          <w:bCs/>
          <w:i/>
          <w:sz w:val="24"/>
          <w:szCs w:val="24"/>
        </w:rPr>
        <w:t xml:space="preserve">Показатели результативности и эффективности </w:t>
      </w:r>
      <w:r w:rsidR="007267C4" w:rsidRPr="00006C97">
        <w:rPr>
          <w:rFonts w:ascii="Arial" w:hAnsi="Arial" w:cs="Arial"/>
          <w:bCs/>
          <w:i/>
          <w:sz w:val="24"/>
          <w:szCs w:val="24"/>
        </w:rPr>
        <w:t>п</w:t>
      </w:r>
      <w:r w:rsidRPr="00006C97">
        <w:rPr>
          <w:rFonts w:ascii="Arial" w:hAnsi="Arial" w:cs="Arial"/>
          <w:bCs/>
          <w:i/>
          <w:sz w:val="24"/>
          <w:szCs w:val="24"/>
        </w:rPr>
        <w:t>рограммы</w:t>
      </w:r>
      <w:r w:rsidR="007267C4" w:rsidRPr="00006C97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BC56CB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7267C4" w:rsidRPr="0052453C" w:rsidTr="00A341AC">
        <w:trPr>
          <w:trHeight w:val="755"/>
        </w:trPr>
        <w:tc>
          <w:tcPr>
            <w:tcW w:w="630" w:type="dxa"/>
          </w:tcPr>
          <w:p w:rsidR="007267C4" w:rsidRPr="0052453C" w:rsidRDefault="007267C4" w:rsidP="00A3028E">
            <w:pPr>
              <w:pStyle w:val="TableParagraph"/>
              <w:ind w:left="155" w:right="121" w:firstLine="45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№</w:t>
            </w:r>
            <w:r w:rsidRPr="0052453C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proofErr w:type="gramStart"/>
            <w:r w:rsidRPr="0052453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2453C">
              <w:rPr>
                <w:rFonts w:ascii="Arial" w:hAnsi="Arial" w:cs="Arial"/>
              </w:rPr>
              <w:t>/</w:t>
            </w:r>
            <w:proofErr w:type="spellStart"/>
            <w:r w:rsidRPr="0052453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237" w:type="dxa"/>
          </w:tcPr>
          <w:p w:rsidR="007267C4" w:rsidRPr="0052453C" w:rsidRDefault="007267C4" w:rsidP="00A3028E">
            <w:pPr>
              <w:pStyle w:val="TableParagraph"/>
              <w:ind w:left="46" w:right="42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Наименование</w:t>
            </w:r>
            <w:r w:rsidRPr="0052453C">
              <w:rPr>
                <w:rFonts w:ascii="Arial" w:hAnsi="Arial" w:cs="Arial"/>
                <w:spacing w:val="-6"/>
              </w:rPr>
              <w:t xml:space="preserve"> </w:t>
            </w:r>
            <w:r w:rsidRPr="0052453C">
              <w:rPr>
                <w:rFonts w:ascii="Arial" w:hAnsi="Arial" w:cs="Arial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7267C4" w:rsidRPr="0052453C" w:rsidRDefault="007267C4" w:rsidP="00A3028E">
            <w:pPr>
              <w:pStyle w:val="TableParagraph"/>
              <w:ind w:right="743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 xml:space="preserve">         Величина</w:t>
            </w:r>
          </w:p>
        </w:tc>
      </w:tr>
      <w:tr w:rsidR="00A341AC" w:rsidRPr="0052453C" w:rsidTr="00A341AC">
        <w:trPr>
          <w:trHeight w:val="689"/>
        </w:trPr>
        <w:tc>
          <w:tcPr>
            <w:tcW w:w="630" w:type="dxa"/>
          </w:tcPr>
          <w:p w:rsidR="00A341AC" w:rsidRPr="0052453C" w:rsidRDefault="00A341AC" w:rsidP="00A3028E">
            <w:pPr>
              <w:pStyle w:val="TableParagraph"/>
              <w:ind w:left="205" w:right="194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</w:tcPr>
          <w:p w:rsidR="00A341AC" w:rsidRDefault="00A341AC" w:rsidP="00787655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 xml:space="preserve">Полнота информации, размещенной на официальном сайте </w:t>
            </w:r>
            <w:r w:rsidRPr="0052453C">
              <w:rPr>
                <w:rFonts w:ascii="Arial" w:hAnsi="Arial" w:cs="Arial"/>
                <w:spacing w:val="-57"/>
              </w:rPr>
              <w:t xml:space="preserve"> </w:t>
            </w:r>
            <w:r w:rsidR="00787655" w:rsidRPr="00A341AC">
              <w:rPr>
                <w:rFonts w:ascii="Arial" w:hAnsi="Arial" w:cs="Arial"/>
              </w:rPr>
              <w:t xml:space="preserve">администрации </w:t>
            </w:r>
            <w:r w:rsidR="00787655">
              <w:rPr>
                <w:rFonts w:ascii="Arial" w:hAnsi="Arial" w:cs="Arial"/>
              </w:rPr>
              <w:t>МО</w:t>
            </w:r>
            <w:r w:rsidR="00787655" w:rsidRPr="00A341AC">
              <w:rPr>
                <w:rFonts w:ascii="Arial" w:hAnsi="Arial" w:cs="Arial"/>
              </w:rPr>
              <w:t xml:space="preserve"> «Поселок Верхний Баскунчак» в сети «Интернет</w:t>
            </w:r>
            <w:r w:rsidR="00006C97">
              <w:rPr>
                <w:rFonts w:ascii="Arial" w:hAnsi="Arial" w:cs="Arial"/>
              </w:rPr>
              <w:t>»</w:t>
            </w:r>
          </w:p>
          <w:p w:rsidR="00787655" w:rsidRPr="0052453C" w:rsidRDefault="00787655" w:rsidP="00787655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A341AC" w:rsidRPr="0052453C" w:rsidRDefault="00A341AC" w:rsidP="00B729E8">
            <w:pPr>
              <w:pStyle w:val="TableParagraph"/>
              <w:spacing w:before="0"/>
              <w:ind w:left="-26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100 %</w:t>
            </w:r>
          </w:p>
        </w:tc>
      </w:tr>
      <w:tr w:rsidR="00A341AC" w:rsidRPr="0052453C" w:rsidTr="00A341AC">
        <w:trPr>
          <w:trHeight w:val="1030"/>
        </w:trPr>
        <w:tc>
          <w:tcPr>
            <w:tcW w:w="630" w:type="dxa"/>
          </w:tcPr>
          <w:p w:rsidR="00A341AC" w:rsidRPr="0052453C" w:rsidRDefault="00A341AC" w:rsidP="00A3028E">
            <w:pPr>
              <w:pStyle w:val="TableParagraph"/>
              <w:ind w:left="205" w:right="194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</w:tcPr>
          <w:p w:rsidR="00264968" w:rsidRDefault="00264968" w:rsidP="00264968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Проведение разъяснительной работы с </w:t>
            </w:r>
            <w:proofErr w:type="gramStart"/>
            <w:r>
              <w:rPr>
                <w:rFonts w:ascii="Arial" w:hAnsi="Arial" w:cs="Arial"/>
              </w:rPr>
              <w:t>контролируемыми</w:t>
            </w:r>
            <w:proofErr w:type="gramEnd"/>
            <w:r>
              <w:rPr>
                <w:rFonts w:ascii="Arial" w:hAnsi="Arial" w:cs="Arial"/>
              </w:rPr>
              <w:t xml:space="preserve"> лицам в ходе проверок, совещаний (встреч), через средства массовой информации и при поступлении обращений</w:t>
            </w:r>
          </w:p>
          <w:p w:rsidR="00A341AC" w:rsidRPr="0052453C" w:rsidRDefault="00A341AC" w:rsidP="00B729E8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A341AC" w:rsidRPr="0052453C" w:rsidRDefault="00A341AC" w:rsidP="00B729E8">
            <w:pPr>
              <w:pStyle w:val="TableParagraph"/>
              <w:spacing w:before="0"/>
              <w:ind w:left="-26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100 %</w:t>
            </w:r>
          </w:p>
        </w:tc>
      </w:tr>
      <w:tr w:rsidR="00A341AC" w:rsidRPr="0052453C" w:rsidTr="00A341AC">
        <w:trPr>
          <w:trHeight w:val="729"/>
        </w:trPr>
        <w:tc>
          <w:tcPr>
            <w:tcW w:w="630" w:type="dxa"/>
          </w:tcPr>
          <w:p w:rsidR="00A341AC" w:rsidRPr="0052453C" w:rsidRDefault="00A341AC" w:rsidP="00A3028E">
            <w:pPr>
              <w:pStyle w:val="TableParagraph"/>
              <w:spacing w:before="106"/>
              <w:ind w:left="205" w:right="194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</w:tcPr>
          <w:p w:rsidR="00A341AC" w:rsidRPr="0052453C" w:rsidRDefault="00A341AC" w:rsidP="00787655">
            <w:pPr>
              <w:pStyle w:val="TableParagraph"/>
              <w:spacing w:before="0"/>
              <w:ind w:left="60" w:right="51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Удовлетворенность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контролируемых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лиц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и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их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представителей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консультированием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A341AC" w:rsidRPr="0052453C" w:rsidRDefault="00A341AC" w:rsidP="00B729E8">
            <w:pPr>
              <w:pStyle w:val="TableParagraph"/>
              <w:spacing w:before="0"/>
              <w:ind w:left="116" w:right="30" w:hanging="40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 xml:space="preserve">100 % </w:t>
            </w:r>
          </w:p>
        </w:tc>
      </w:tr>
    </w:tbl>
    <w:p w:rsidR="00AA2E9E" w:rsidRDefault="00AA2E9E" w:rsidP="00A302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267C4" w:rsidRPr="007267C4" w:rsidRDefault="007267C4" w:rsidP="00A302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67C4">
        <w:rPr>
          <w:rFonts w:ascii="Arial" w:hAnsi="Arial" w:cs="Arial"/>
          <w:sz w:val="24"/>
          <w:szCs w:val="24"/>
        </w:rPr>
        <w:t xml:space="preserve">Результатом выполнения </w:t>
      </w:r>
      <w:proofErr w:type="gramStart"/>
      <w:r w:rsidRPr="007267C4">
        <w:rPr>
          <w:rFonts w:ascii="Arial" w:hAnsi="Arial" w:cs="Arial"/>
          <w:sz w:val="24"/>
          <w:szCs w:val="24"/>
        </w:rPr>
        <w:t>меро</w:t>
      </w:r>
      <w:r>
        <w:rPr>
          <w:rFonts w:ascii="Arial" w:hAnsi="Arial" w:cs="Arial"/>
          <w:sz w:val="24"/>
          <w:szCs w:val="24"/>
        </w:rPr>
        <w:t xml:space="preserve">приятий, предусмотренных планом </w:t>
      </w:r>
      <w:r w:rsidRPr="007267C4">
        <w:rPr>
          <w:rFonts w:ascii="Arial" w:hAnsi="Arial" w:cs="Arial"/>
          <w:sz w:val="24"/>
          <w:szCs w:val="24"/>
        </w:rPr>
        <w:t>мероприятий по профилактике нарушений является</w:t>
      </w:r>
      <w:proofErr w:type="gramEnd"/>
      <w:r w:rsidRPr="007267C4">
        <w:rPr>
          <w:rFonts w:ascii="Arial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sectPr w:rsidR="007267C4" w:rsidRPr="007267C4" w:rsidSect="00006C97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FD" w:rsidRDefault="00265AFD" w:rsidP="00927EB5">
      <w:pPr>
        <w:spacing w:after="0" w:line="240" w:lineRule="auto"/>
      </w:pPr>
      <w:r>
        <w:separator/>
      </w:r>
    </w:p>
  </w:endnote>
  <w:endnote w:type="continuationSeparator" w:id="0">
    <w:p w:rsidR="00265AFD" w:rsidRDefault="00265AFD" w:rsidP="009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FD" w:rsidRDefault="00265AFD" w:rsidP="00927EB5">
      <w:pPr>
        <w:spacing w:after="0" w:line="240" w:lineRule="auto"/>
      </w:pPr>
      <w:r>
        <w:separator/>
      </w:r>
    </w:p>
  </w:footnote>
  <w:footnote w:type="continuationSeparator" w:id="0">
    <w:p w:rsidR="00265AFD" w:rsidRDefault="00265AFD" w:rsidP="009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97" w:rsidRDefault="00006C97" w:rsidP="00006C97">
    <w:pPr>
      <w:pStyle w:val="a4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04F11"/>
    <w:multiLevelType w:val="hybridMultilevel"/>
    <w:tmpl w:val="E968CB9C"/>
    <w:lvl w:ilvl="0" w:tplc="0B1A4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406A8"/>
    <w:multiLevelType w:val="multilevel"/>
    <w:tmpl w:val="7598D69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91C4907"/>
    <w:multiLevelType w:val="hybridMultilevel"/>
    <w:tmpl w:val="BF9A2D36"/>
    <w:lvl w:ilvl="0" w:tplc="B6600518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8D6EC7"/>
    <w:multiLevelType w:val="hybridMultilevel"/>
    <w:tmpl w:val="2CD42CB6"/>
    <w:lvl w:ilvl="0" w:tplc="580417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C61344"/>
    <w:multiLevelType w:val="hybridMultilevel"/>
    <w:tmpl w:val="7AF8E0CC"/>
    <w:lvl w:ilvl="0" w:tplc="B5169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759"/>
    <w:rsid w:val="0000135D"/>
    <w:rsid w:val="00006C97"/>
    <w:rsid w:val="00020951"/>
    <w:rsid w:val="00074243"/>
    <w:rsid w:val="00091D3C"/>
    <w:rsid w:val="000B7AE1"/>
    <w:rsid w:val="000C73CF"/>
    <w:rsid w:val="000E5FFE"/>
    <w:rsid w:val="00135E19"/>
    <w:rsid w:val="001709EC"/>
    <w:rsid w:val="00172FE2"/>
    <w:rsid w:val="001E3811"/>
    <w:rsid w:val="001E7468"/>
    <w:rsid w:val="002062FF"/>
    <w:rsid w:val="00213085"/>
    <w:rsid w:val="00224E2F"/>
    <w:rsid w:val="00264968"/>
    <w:rsid w:val="00265131"/>
    <w:rsid w:val="00265AFD"/>
    <w:rsid w:val="0026738E"/>
    <w:rsid w:val="00287616"/>
    <w:rsid w:val="002A350B"/>
    <w:rsid w:val="002B7653"/>
    <w:rsid w:val="002D5A0C"/>
    <w:rsid w:val="002E5D8F"/>
    <w:rsid w:val="0034154C"/>
    <w:rsid w:val="003565F7"/>
    <w:rsid w:val="00390F6F"/>
    <w:rsid w:val="003D4D5B"/>
    <w:rsid w:val="003E05FF"/>
    <w:rsid w:val="003F16FD"/>
    <w:rsid w:val="00403012"/>
    <w:rsid w:val="00416AB3"/>
    <w:rsid w:val="00422DC9"/>
    <w:rsid w:val="00436921"/>
    <w:rsid w:val="0044147A"/>
    <w:rsid w:val="0044158C"/>
    <w:rsid w:val="00463BD2"/>
    <w:rsid w:val="0047772A"/>
    <w:rsid w:val="00483230"/>
    <w:rsid w:val="004847D2"/>
    <w:rsid w:val="00494A26"/>
    <w:rsid w:val="004A6771"/>
    <w:rsid w:val="004B2DB4"/>
    <w:rsid w:val="004D0C40"/>
    <w:rsid w:val="00522A53"/>
    <w:rsid w:val="0052453C"/>
    <w:rsid w:val="00532466"/>
    <w:rsid w:val="0054641B"/>
    <w:rsid w:val="005547F1"/>
    <w:rsid w:val="005563D8"/>
    <w:rsid w:val="005654B8"/>
    <w:rsid w:val="00573BA7"/>
    <w:rsid w:val="00591731"/>
    <w:rsid w:val="00593A85"/>
    <w:rsid w:val="005A30A7"/>
    <w:rsid w:val="005E6102"/>
    <w:rsid w:val="005E7759"/>
    <w:rsid w:val="005F71C7"/>
    <w:rsid w:val="0062644A"/>
    <w:rsid w:val="0065060D"/>
    <w:rsid w:val="00662B5D"/>
    <w:rsid w:val="006710C8"/>
    <w:rsid w:val="006A1C80"/>
    <w:rsid w:val="006C7429"/>
    <w:rsid w:val="006D4166"/>
    <w:rsid w:val="006D48C2"/>
    <w:rsid w:val="006E63EC"/>
    <w:rsid w:val="00706CBF"/>
    <w:rsid w:val="00713D13"/>
    <w:rsid w:val="007267C4"/>
    <w:rsid w:val="0073133B"/>
    <w:rsid w:val="0074136B"/>
    <w:rsid w:val="00745E59"/>
    <w:rsid w:val="0074666B"/>
    <w:rsid w:val="00772152"/>
    <w:rsid w:val="00787655"/>
    <w:rsid w:val="007A3173"/>
    <w:rsid w:val="007D7102"/>
    <w:rsid w:val="00811AA6"/>
    <w:rsid w:val="008250E4"/>
    <w:rsid w:val="0082726B"/>
    <w:rsid w:val="00854455"/>
    <w:rsid w:val="008742D4"/>
    <w:rsid w:val="00874B13"/>
    <w:rsid w:val="008848FE"/>
    <w:rsid w:val="0089622F"/>
    <w:rsid w:val="008B41FD"/>
    <w:rsid w:val="008E453A"/>
    <w:rsid w:val="00911FC4"/>
    <w:rsid w:val="0091584E"/>
    <w:rsid w:val="00927EB5"/>
    <w:rsid w:val="009345DD"/>
    <w:rsid w:val="00961F2B"/>
    <w:rsid w:val="009813DE"/>
    <w:rsid w:val="00981D9A"/>
    <w:rsid w:val="009A06AF"/>
    <w:rsid w:val="009A6D05"/>
    <w:rsid w:val="009D3C15"/>
    <w:rsid w:val="009E1710"/>
    <w:rsid w:val="009E1CC4"/>
    <w:rsid w:val="009E52C0"/>
    <w:rsid w:val="00A061D7"/>
    <w:rsid w:val="00A10981"/>
    <w:rsid w:val="00A254A4"/>
    <w:rsid w:val="00A3028E"/>
    <w:rsid w:val="00A341AC"/>
    <w:rsid w:val="00A463B9"/>
    <w:rsid w:val="00A603ED"/>
    <w:rsid w:val="00A83C83"/>
    <w:rsid w:val="00A94F35"/>
    <w:rsid w:val="00AA2E9E"/>
    <w:rsid w:val="00AC1C43"/>
    <w:rsid w:val="00AC4091"/>
    <w:rsid w:val="00AC6000"/>
    <w:rsid w:val="00AD4BF4"/>
    <w:rsid w:val="00AF3D80"/>
    <w:rsid w:val="00B00372"/>
    <w:rsid w:val="00B00932"/>
    <w:rsid w:val="00B03B41"/>
    <w:rsid w:val="00B15C55"/>
    <w:rsid w:val="00B57ACB"/>
    <w:rsid w:val="00B67921"/>
    <w:rsid w:val="00B729E8"/>
    <w:rsid w:val="00B951B3"/>
    <w:rsid w:val="00B96EFF"/>
    <w:rsid w:val="00BB2BBA"/>
    <w:rsid w:val="00BC56CB"/>
    <w:rsid w:val="00BF755E"/>
    <w:rsid w:val="00C26BAE"/>
    <w:rsid w:val="00C537C1"/>
    <w:rsid w:val="00C611AF"/>
    <w:rsid w:val="00C62A70"/>
    <w:rsid w:val="00C76347"/>
    <w:rsid w:val="00C8718F"/>
    <w:rsid w:val="00CA3ED1"/>
    <w:rsid w:val="00CC34F2"/>
    <w:rsid w:val="00CD6491"/>
    <w:rsid w:val="00CE233C"/>
    <w:rsid w:val="00D12668"/>
    <w:rsid w:val="00D248BA"/>
    <w:rsid w:val="00D339E9"/>
    <w:rsid w:val="00D53AE9"/>
    <w:rsid w:val="00D63811"/>
    <w:rsid w:val="00D65136"/>
    <w:rsid w:val="00D96C3E"/>
    <w:rsid w:val="00DA5AD4"/>
    <w:rsid w:val="00DC7C1D"/>
    <w:rsid w:val="00DE3D63"/>
    <w:rsid w:val="00DF730A"/>
    <w:rsid w:val="00E00117"/>
    <w:rsid w:val="00E03DA2"/>
    <w:rsid w:val="00E13270"/>
    <w:rsid w:val="00E32D09"/>
    <w:rsid w:val="00E43863"/>
    <w:rsid w:val="00E529A4"/>
    <w:rsid w:val="00E57264"/>
    <w:rsid w:val="00E6113E"/>
    <w:rsid w:val="00E6517B"/>
    <w:rsid w:val="00E81080"/>
    <w:rsid w:val="00E817CD"/>
    <w:rsid w:val="00E93D70"/>
    <w:rsid w:val="00E9754B"/>
    <w:rsid w:val="00EC1B8F"/>
    <w:rsid w:val="00ED13C7"/>
    <w:rsid w:val="00ED7A41"/>
    <w:rsid w:val="00EE5FC3"/>
    <w:rsid w:val="00EF1F57"/>
    <w:rsid w:val="00F00372"/>
    <w:rsid w:val="00F04DA1"/>
    <w:rsid w:val="00F10748"/>
    <w:rsid w:val="00F24C13"/>
    <w:rsid w:val="00F27D52"/>
    <w:rsid w:val="00F53B40"/>
    <w:rsid w:val="00F74F89"/>
    <w:rsid w:val="00F87ACA"/>
    <w:rsid w:val="00F95A39"/>
    <w:rsid w:val="00F95F6E"/>
    <w:rsid w:val="00FC79FB"/>
    <w:rsid w:val="00FE0195"/>
    <w:rsid w:val="00FE29F4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3ED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B96EF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E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759"/>
  </w:style>
  <w:style w:type="paragraph" w:customStyle="1" w:styleId="consplusnonformat">
    <w:name w:val="consplusnonformat"/>
    <w:basedOn w:val="a"/>
    <w:rsid w:val="005E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5E7759"/>
    <w:rPr>
      <w:b/>
      <w:bCs/>
    </w:rPr>
  </w:style>
  <w:style w:type="paragraph" w:styleId="a4">
    <w:name w:val="header"/>
    <w:basedOn w:val="a"/>
    <w:link w:val="a5"/>
    <w:uiPriority w:val="99"/>
    <w:unhideWhenUsed/>
    <w:rsid w:val="00927E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27EB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27E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27EB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A3ED1"/>
    <w:rPr>
      <w:rFonts w:ascii="Cambria" w:eastAsia="Times New Roman" w:hAnsi="Cambria" w:cs="Cambria"/>
      <w:b/>
      <w:bCs/>
      <w:color w:val="000000"/>
      <w:kern w:val="1"/>
      <w:sz w:val="32"/>
      <w:szCs w:val="32"/>
      <w:lang w:eastAsia="zh-CN"/>
    </w:rPr>
  </w:style>
  <w:style w:type="paragraph" w:styleId="a8">
    <w:name w:val="No Spacing"/>
    <w:qFormat/>
    <w:rsid w:val="00CA3ED1"/>
    <w:pPr>
      <w:suppressAutoHyphens/>
    </w:pPr>
    <w:rPr>
      <w:rFonts w:cs="Calibri"/>
      <w:sz w:val="22"/>
      <w:szCs w:val="22"/>
      <w:lang w:eastAsia="zh-CN"/>
    </w:rPr>
  </w:style>
  <w:style w:type="table" w:styleId="a9">
    <w:name w:val="Table Grid"/>
    <w:basedOn w:val="a1"/>
    <w:rsid w:val="00662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96EFF"/>
    <w:rPr>
      <w:rFonts w:ascii="Times New Roman" w:eastAsia="Times New Roman" w:hAnsi="Times New Roman"/>
      <w:b/>
      <w:sz w:val="32"/>
    </w:rPr>
  </w:style>
  <w:style w:type="paragraph" w:styleId="aa">
    <w:name w:val="List Paragraph"/>
    <w:basedOn w:val="a"/>
    <w:uiPriority w:val="34"/>
    <w:qFormat/>
    <w:rsid w:val="00B96EFF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qFormat/>
    <w:rsid w:val="00B96EF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0">
    <w:name w:val="ConsPlusTitle"/>
    <w:uiPriority w:val="99"/>
    <w:rsid w:val="00B96EFF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TitlePage">
    <w:name w:val="ConsPlusTitlePage"/>
    <w:rsid w:val="00B96EF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0">
    <w:name w:val="ConsPlusNonformat"/>
    <w:rsid w:val="00B96E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uiPriority w:val="99"/>
    <w:locked/>
    <w:rsid w:val="00B96EFF"/>
    <w:rPr>
      <w:rFonts w:ascii="Times New Roman" w:eastAsia="Times New Roman" w:hAnsi="Times New Roman"/>
      <w:lang w:val="ru-RU" w:eastAsia="ru-RU" w:bidi="ar-SA"/>
    </w:rPr>
  </w:style>
  <w:style w:type="paragraph" w:customStyle="1" w:styleId="11">
    <w:name w:val="Абзац списка1"/>
    <w:basedOn w:val="a"/>
    <w:rsid w:val="00B96EF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2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2152"/>
    <w:rPr>
      <w:rFonts w:ascii="Courier New" w:eastAsia="Times New Roman" w:hAnsi="Courier New"/>
    </w:rPr>
  </w:style>
  <w:style w:type="table" w:customStyle="1" w:styleId="TableNormal">
    <w:name w:val="Table Normal"/>
    <w:uiPriority w:val="2"/>
    <w:semiHidden/>
    <w:unhideWhenUsed/>
    <w:qFormat/>
    <w:rsid w:val="007267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67C4"/>
    <w:pPr>
      <w:widowControl w:val="0"/>
      <w:autoSpaceDE w:val="0"/>
      <w:autoSpaceDN w:val="0"/>
      <w:spacing w:before="101"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9813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362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Юрист</cp:lastModifiedBy>
  <cp:revision>8</cp:revision>
  <cp:lastPrinted>2023-10-11T07:42:00Z</cp:lastPrinted>
  <dcterms:created xsi:type="dcterms:W3CDTF">2022-10-12T07:38:00Z</dcterms:created>
  <dcterms:modified xsi:type="dcterms:W3CDTF">2025-10-28T10:24:00Z</dcterms:modified>
</cp:coreProperties>
</file>