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929" w:rsidRPr="002361C2" w:rsidRDefault="007C7929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Приложение</w:t>
      </w:r>
    </w:p>
    <w:p w:rsidR="007C7929" w:rsidRPr="002361C2" w:rsidRDefault="007C7929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>к постановлению администрации МО</w:t>
      </w:r>
    </w:p>
    <w:p w:rsidR="007C7929" w:rsidRPr="002361C2" w:rsidRDefault="007C7929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«Поселок Верхний Баскунчак» </w:t>
      </w:r>
    </w:p>
    <w:p w:rsidR="00E865C3" w:rsidRDefault="007C7929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2361C2">
        <w:rPr>
          <w:rFonts w:ascii="Arial" w:hAnsi="Arial" w:cs="Arial"/>
          <w:sz w:val="20"/>
          <w:szCs w:val="20"/>
        </w:rPr>
        <w:t xml:space="preserve">от </w:t>
      </w:r>
      <w:r w:rsidR="00E865C3">
        <w:rPr>
          <w:rFonts w:ascii="Arial" w:hAnsi="Arial" w:cs="Arial"/>
          <w:sz w:val="20"/>
          <w:szCs w:val="20"/>
        </w:rPr>
        <w:t>12</w:t>
      </w:r>
      <w:r w:rsidRPr="002361C2">
        <w:rPr>
          <w:rFonts w:ascii="Arial" w:hAnsi="Arial" w:cs="Arial"/>
          <w:sz w:val="20"/>
          <w:szCs w:val="20"/>
        </w:rPr>
        <w:t>.</w:t>
      </w:r>
      <w:r w:rsidR="00E865C3">
        <w:rPr>
          <w:rFonts w:ascii="Arial" w:hAnsi="Arial" w:cs="Arial"/>
          <w:sz w:val="20"/>
          <w:szCs w:val="20"/>
        </w:rPr>
        <w:t>11</w:t>
      </w:r>
      <w:r w:rsidRPr="002361C2">
        <w:rPr>
          <w:rFonts w:ascii="Arial" w:hAnsi="Arial" w:cs="Arial"/>
          <w:sz w:val="20"/>
          <w:szCs w:val="20"/>
        </w:rPr>
        <w:t>.201</w:t>
      </w:r>
      <w:r w:rsidR="00E865C3">
        <w:rPr>
          <w:rFonts w:ascii="Arial" w:hAnsi="Arial" w:cs="Arial"/>
          <w:sz w:val="20"/>
          <w:szCs w:val="20"/>
        </w:rPr>
        <w:t>8</w:t>
      </w:r>
      <w:r w:rsidRPr="002361C2">
        <w:rPr>
          <w:rFonts w:ascii="Arial" w:hAnsi="Arial" w:cs="Arial"/>
          <w:sz w:val="20"/>
          <w:szCs w:val="20"/>
        </w:rPr>
        <w:t xml:space="preserve"> № </w:t>
      </w:r>
      <w:r w:rsidR="00E865C3">
        <w:rPr>
          <w:rFonts w:ascii="Arial" w:hAnsi="Arial" w:cs="Arial"/>
          <w:sz w:val="20"/>
          <w:szCs w:val="20"/>
        </w:rPr>
        <w:t>172</w:t>
      </w:r>
    </w:p>
    <w:p w:rsidR="007C7929" w:rsidRPr="002361C2" w:rsidRDefault="00E865C3" w:rsidP="007C7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редакции от </w:t>
      </w:r>
      <w:r w:rsidR="00667F3B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.</w:t>
      </w:r>
      <w:r w:rsidR="00667F3B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.20</w:t>
      </w:r>
      <w:r w:rsidR="00667F3B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 xml:space="preserve"> № </w:t>
      </w:r>
      <w:r w:rsidR="00667F3B">
        <w:rPr>
          <w:rFonts w:ascii="Arial" w:hAnsi="Arial" w:cs="Arial"/>
          <w:sz w:val="20"/>
          <w:szCs w:val="20"/>
        </w:rPr>
        <w:t>41</w:t>
      </w:r>
      <w:r w:rsidR="007C7929" w:rsidRPr="002361C2">
        <w:rPr>
          <w:rFonts w:ascii="Arial" w:hAnsi="Arial" w:cs="Arial"/>
          <w:sz w:val="20"/>
          <w:szCs w:val="20"/>
        </w:rPr>
        <w:t xml:space="preserve">  </w:t>
      </w:r>
    </w:p>
    <w:p w:rsidR="007C7929" w:rsidRPr="00A82940" w:rsidRDefault="007C7929" w:rsidP="007C7929">
      <w:pPr>
        <w:pStyle w:val="ConsPlusNonformat"/>
        <w:jc w:val="center"/>
        <w:rPr>
          <w:rFonts w:ascii="Arial" w:hAnsi="Arial" w:cs="Arial"/>
        </w:rPr>
      </w:pPr>
      <w:bookmarkStart w:id="0" w:name="Par545"/>
      <w:bookmarkEnd w:id="0"/>
      <w:r w:rsidRPr="00A82940">
        <w:rPr>
          <w:rFonts w:ascii="Arial" w:hAnsi="Arial" w:cs="Arial"/>
        </w:rPr>
        <w:t>ФОРМА</w:t>
      </w:r>
    </w:p>
    <w:p w:rsidR="007C7929" w:rsidRPr="00A82940" w:rsidRDefault="007C7929" w:rsidP="007C7929">
      <w:pPr>
        <w:pStyle w:val="ConsPlusNonformat"/>
        <w:jc w:val="center"/>
        <w:rPr>
          <w:rFonts w:ascii="Arial" w:hAnsi="Arial" w:cs="Arial"/>
        </w:rPr>
      </w:pPr>
      <w:r w:rsidRPr="00A82940">
        <w:rPr>
          <w:rFonts w:ascii="Arial" w:hAnsi="Arial" w:cs="Arial"/>
        </w:rPr>
        <w:t>ОЦЕНКИ РЕЗУЛЬТАТОВ РЕАЛИЗАЦИИ МУНИЦИПАЛЬНОЙ ПРОГРАММЫ МУНИЦИПАЛЬНОГО ОБРАЗОВАНИЯ «ПОСЕЛОК ВЕРХНИЙ БАСКУНЧАК»</w:t>
      </w:r>
    </w:p>
    <w:p w:rsidR="007C7929" w:rsidRDefault="007C7929" w:rsidP="007C7929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«Об утверждении муниципальной программы комплексного развития систем коммунальной инфраструктуры «МО «Поселок Верхний</w:t>
      </w:r>
    </w:p>
    <w:p w:rsidR="007C7929" w:rsidRPr="00A82940" w:rsidRDefault="007C7929" w:rsidP="007C7929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Баскунчак» </w:t>
      </w:r>
      <w:r w:rsidR="00667F3B">
        <w:rPr>
          <w:rFonts w:ascii="Arial" w:hAnsi="Arial" w:cs="Arial"/>
        </w:rPr>
        <w:t>з</w:t>
      </w:r>
      <w:r>
        <w:rPr>
          <w:rFonts w:ascii="Arial" w:hAnsi="Arial" w:cs="Arial"/>
        </w:rPr>
        <w:t>а 20</w:t>
      </w:r>
      <w:r w:rsidR="00667F3B">
        <w:rPr>
          <w:rFonts w:ascii="Arial" w:hAnsi="Arial" w:cs="Arial"/>
        </w:rPr>
        <w:t>20</w:t>
      </w:r>
      <w:r w:rsidR="00E86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год</w:t>
      </w:r>
    </w:p>
    <w:p w:rsidR="007C7929" w:rsidRPr="00A82940" w:rsidRDefault="007C7929" w:rsidP="007C792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82940">
        <w:rPr>
          <w:rFonts w:ascii="Arial" w:hAnsi="Arial" w:cs="Arial"/>
        </w:rPr>
        <w:t>Заказчик администрация МО «Поселок Верхний Баскунчак»</w:t>
      </w:r>
    </w:p>
    <w:tbl>
      <w:tblPr>
        <w:tblW w:w="1476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1680"/>
        <w:gridCol w:w="1080"/>
        <w:gridCol w:w="960"/>
        <w:gridCol w:w="1080"/>
        <w:gridCol w:w="960"/>
        <w:gridCol w:w="1680"/>
        <w:gridCol w:w="960"/>
        <w:gridCol w:w="1440"/>
        <w:gridCol w:w="720"/>
        <w:gridCol w:w="720"/>
        <w:gridCol w:w="720"/>
        <w:gridCol w:w="720"/>
        <w:gridCol w:w="720"/>
        <w:gridCol w:w="720"/>
      </w:tblGrid>
      <w:tr w:rsidR="007C7929" w:rsidRPr="002361C2" w:rsidTr="001564A0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61C2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Задачи,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направленные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Планируемый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20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Фактический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финансирования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на решение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данной задачи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Показатели,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 xml:space="preserve">характеризую </w:t>
            </w: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щие</w:t>
            </w:r>
            <w:proofErr w:type="spellEnd"/>
            <w:proofErr w:type="gramEnd"/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достижение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цели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Ед.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61C2">
              <w:rPr>
                <w:rFonts w:ascii="Arial" w:hAnsi="Arial" w:cs="Arial"/>
                <w:sz w:val="20"/>
                <w:szCs w:val="20"/>
              </w:rPr>
              <w:t>измер</w:t>
            </w:r>
            <w:proofErr w:type="spellEnd"/>
            <w:r w:rsidRPr="002361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Базовое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(на начало</w:t>
            </w:r>
            <w:proofErr w:type="gramEnd"/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61C2">
              <w:rPr>
                <w:rFonts w:ascii="Arial" w:hAnsi="Arial" w:cs="Arial"/>
                <w:sz w:val="20"/>
                <w:szCs w:val="20"/>
              </w:rPr>
              <w:t>Программы)</w:t>
            </w:r>
            <w:proofErr w:type="gramEnd"/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Планируемое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Достигнутое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значение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показателя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по годам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реализации</w:t>
            </w:r>
          </w:p>
        </w:tc>
      </w:tr>
      <w:tr w:rsidR="007C7929" w:rsidRPr="002361C2" w:rsidTr="001564A0">
        <w:trPr>
          <w:trHeight w:val="276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66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667F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66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2</w:t>
            </w:r>
            <w:r w:rsidR="00667F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66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2</w:t>
            </w:r>
            <w:r w:rsidR="00667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66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667F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66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2</w:t>
            </w:r>
            <w:r w:rsidR="00667F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66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20</w:t>
            </w:r>
            <w:r w:rsidR="00E865C3">
              <w:rPr>
                <w:rFonts w:ascii="Arial" w:hAnsi="Arial" w:cs="Arial"/>
                <w:sz w:val="20"/>
                <w:szCs w:val="20"/>
              </w:rPr>
              <w:t>2</w:t>
            </w:r>
            <w:r w:rsidR="00667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C7929" w:rsidRPr="002361C2" w:rsidTr="001564A0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местный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667F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7C7929" w:rsidRPr="002361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местный  </w:t>
            </w: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бюджет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667F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МО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Ахт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-он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29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C7929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361C2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467A7B" w:rsidP="00CD7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CD7328">
              <w:rPr>
                <w:rFonts w:ascii="Arial" w:hAnsi="Arial" w:cs="Arial"/>
                <w:sz w:val="20"/>
                <w:szCs w:val="20"/>
              </w:rPr>
              <w:t xml:space="preserve">трахование </w:t>
            </w:r>
            <w:r>
              <w:rPr>
                <w:rFonts w:ascii="Arial" w:hAnsi="Arial" w:cs="Arial"/>
                <w:sz w:val="20"/>
                <w:szCs w:val="20"/>
              </w:rPr>
              <w:t>автотранспорта</w:t>
            </w:r>
            <w:r w:rsidR="007C7929" w:rsidRPr="00236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CD7328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CD7328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автотранспорта</w:t>
            </w:r>
            <w:r w:rsidRPr="002361C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CD7328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CD7328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29" w:rsidRPr="002361C2" w:rsidTr="001564A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E865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Ремонт двух паровых котлов </w:t>
            </w:r>
            <w:r w:rsidR="00467A7B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квартальной </w:t>
            </w:r>
            <w:r w:rsidR="00467A7B">
              <w:rPr>
                <w:rFonts w:ascii="Arial" w:hAnsi="Arial" w:cs="Arial"/>
                <w:sz w:val="20"/>
                <w:szCs w:val="20"/>
              </w:rPr>
              <w:t>котельной</w:t>
            </w:r>
            <w:r w:rsidR="00A673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  <w:r w:rsidR="00667F3B">
              <w:rPr>
                <w:rFonts w:ascii="Arial" w:hAnsi="Arial" w:cs="Arial"/>
                <w:sz w:val="20"/>
                <w:szCs w:val="20"/>
              </w:rPr>
              <w:t>,09185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667F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9354,59207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</w:t>
            </w:r>
            <w:r w:rsidR="00667F3B">
              <w:rPr>
                <w:rFonts w:ascii="Arial" w:hAnsi="Arial" w:cs="Arial"/>
                <w:sz w:val="20"/>
                <w:szCs w:val="20"/>
              </w:rPr>
              <w:t>,09185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667F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9354,59207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Ремонт двух паровых котлов  на квартальной котельной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A43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7929" w:rsidRPr="002361C2" w:rsidTr="00C2356B">
        <w:trPr>
          <w:trHeight w:val="551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165243" w:rsidRDefault="00EB7C1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ПНС в районе пятиэтажных домов по ул. Джамбула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0A433B" w:rsidRDefault="00EB7C1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349,84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165243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1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165243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0A433B" w:rsidRDefault="00EB7C1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349,84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165243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C16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165243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165243" w:rsidRDefault="00EB7C1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Установка новой более мощной насосной станции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A6739D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E865C3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Default="00EB7C1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7C7929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C7929" w:rsidRPr="002361C2" w:rsidRDefault="007C7929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33B" w:rsidRPr="002361C2" w:rsidTr="000A433B">
        <w:trPr>
          <w:trHeight w:val="674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83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r w:rsidR="008303F6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="00CD7328">
              <w:rPr>
                <w:rFonts w:ascii="Arial" w:hAnsi="Arial" w:cs="Arial"/>
                <w:sz w:val="20"/>
                <w:szCs w:val="20"/>
              </w:rPr>
              <w:t xml:space="preserve"> для квартальной котельной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3F6">
              <w:rPr>
                <w:rFonts w:ascii="Arial" w:hAnsi="Arial" w:cs="Arial"/>
                <w:sz w:val="20"/>
                <w:szCs w:val="20"/>
              </w:rPr>
              <w:t>95,97696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3F6">
              <w:rPr>
                <w:rFonts w:ascii="Arial" w:hAnsi="Arial" w:cs="Arial"/>
                <w:sz w:val="20"/>
                <w:szCs w:val="20"/>
              </w:rPr>
              <w:t>95,97696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234C6" w:rsidRDefault="00CD7328" w:rsidP="0083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Приобретены манометры, материальные запасы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303F6" w:rsidP="00830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433B" w:rsidRPr="002361C2" w:rsidTr="000A433B">
        <w:trPr>
          <w:trHeight w:val="89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материалов на компенсацию выпадающих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1244,18874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433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5B47" w:rsidRDefault="00AD5B47" w:rsidP="00AD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1244,18874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Pr="00E4429C" w:rsidRDefault="008303F6" w:rsidP="008303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29C">
              <w:rPr>
                <w:rFonts w:ascii="Arial" w:hAnsi="Arial" w:cs="Arial"/>
                <w:sz w:val="20"/>
                <w:szCs w:val="20"/>
              </w:rPr>
              <w:t>Генератор дизельный АД20С-Т400</w:t>
            </w:r>
            <w:r w:rsidRPr="00E4429C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00E4429C">
              <w:rPr>
                <w:rFonts w:ascii="Arial" w:hAnsi="Arial" w:cs="Arial"/>
                <w:sz w:val="20"/>
                <w:szCs w:val="20"/>
              </w:rPr>
              <w:t xml:space="preserve"> (20кВт)</w:t>
            </w:r>
          </w:p>
          <w:p w:rsidR="008303F6" w:rsidRPr="00E4429C" w:rsidRDefault="008303F6" w:rsidP="008303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29C">
              <w:rPr>
                <w:rFonts w:ascii="Arial" w:hAnsi="Arial" w:cs="Arial"/>
                <w:sz w:val="20"/>
                <w:szCs w:val="20"/>
              </w:rPr>
              <w:t xml:space="preserve">Котлы НР-18 – 2 шт. </w:t>
            </w:r>
          </w:p>
          <w:p w:rsidR="008303F6" w:rsidRPr="00E4429C" w:rsidRDefault="008303F6" w:rsidP="008303F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29C">
              <w:rPr>
                <w:rFonts w:ascii="Arial" w:hAnsi="Arial" w:cs="Arial"/>
                <w:sz w:val="20"/>
                <w:szCs w:val="20"/>
              </w:rPr>
              <w:t xml:space="preserve">Насос К 100-80-160 с </w:t>
            </w:r>
            <w:proofErr w:type="spellStart"/>
            <w:r w:rsidRPr="00E4429C">
              <w:rPr>
                <w:rFonts w:ascii="Arial" w:hAnsi="Arial" w:cs="Arial"/>
                <w:sz w:val="20"/>
                <w:szCs w:val="20"/>
              </w:rPr>
              <w:t>дв</w:t>
            </w:r>
            <w:proofErr w:type="spellEnd"/>
            <w:r w:rsidRPr="00E4429C">
              <w:rPr>
                <w:rFonts w:ascii="Arial" w:hAnsi="Arial" w:cs="Arial"/>
                <w:sz w:val="20"/>
                <w:szCs w:val="20"/>
              </w:rPr>
              <w:t xml:space="preserve">. 15 кВт – 1 </w:t>
            </w:r>
            <w:proofErr w:type="spellStart"/>
            <w:proofErr w:type="gramStart"/>
            <w:r w:rsidRPr="00E4429C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  <w:r w:rsidRPr="00E4429C">
              <w:rPr>
                <w:rFonts w:ascii="Arial" w:hAnsi="Arial" w:cs="Arial"/>
                <w:sz w:val="20"/>
                <w:szCs w:val="20"/>
              </w:rPr>
              <w:t xml:space="preserve">, насос ЭЦВ 10-65-35 – 1шт, насос </w:t>
            </w:r>
            <w:r w:rsidRPr="00E4429C">
              <w:rPr>
                <w:rFonts w:ascii="Arial" w:hAnsi="Arial" w:cs="Arial"/>
                <w:sz w:val="20"/>
                <w:szCs w:val="20"/>
                <w:lang w:val="en-US"/>
              </w:rPr>
              <w:t>IBO</w:t>
            </w:r>
            <w:r w:rsidRPr="00E4429C"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E4429C">
              <w:rPr>
                <w:rFonts w:ascii="Arial" w:hAnsi="Arial" w:cs="Arial"/>
                <w:sz w:val="20"/>
                <w:szCs w:val="20"/>
                <w:lang w:val="en-US"/>
              </w:rPr>
              <w:t>SD</w:t>
            </w:r>
            <w:r w:rsidRPr="00E4429C">
              <w:rPr>
                <w:rFonts w:ascii="Arial" w:hAnsi="Arial" w:cs="Arial"/>
                <w:sz w:val="20"/>
                <w:szCs w:val="20"/>
              </w:rPr>
              <w:t xml:space="preserve"> 16/18А </w:t>
            </w:r>
          </w:p>
          <w:p w:rsidR="008303F6" w:rsidRPr="00E4429C" w:rsidRDefault="008303F6" w:rsidP="008303F6">
            <w:pPr>
              <w:spacing w:after="0" w:line="240" w:lineRule="auto"/>
              <w:ind w:left="-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429C">
              <w:rPr>
                <w:rFonts w:ascii="Arial" w:hAnsi="Arial" w:cs="Arial"/>
                <w:sz w:val="20"/>
                <w:szCs w:val="20"/>
              </w:rPr>
              <w:t xml:space="preserve">Форсунка БП-001 </w:t>
            </w:r>
          </w:p>
          <w:p w:rsidR="000A433B" w:rsidRPr="008303F6" w:rsidRDefault="008303F6" w:rsidP="008303F6">
            <w:pPr>
              <w:spacing w:after="0" w:line="240" w:lineRule="auto"/>
              <w:ind w:left="-21"/>
              <w:jc w:val="both"/>
              <w:rPr>
                <w:rFonts w:ascii="Times New Roman" w:hAnsi="Times New Roman"/>
              </w:rPr>
            </w:pPr>
            <w:r w:rsidRPr="00E4429C">
              <w:rPr>
                <w:rFonts w:ascii="Arial" w:hAnsi="Arial" w:cs="Arial"/>
                <w:sz w:val="20"/>
                <w:szCs w:val="20"/>
              </w:rPr>
              <w:t>Стеклопластик РСТ-250Л  - 200м2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A433B" w:rsidRPr="002361C2" w:rsidRDefault="000A433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56B" w:rsidRPr="002361C2" w:rsidTr="000A433B">
        <w:trPr>
          <w:trHeight w:val="89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материалов для ремонта водопроводных сетей поселка и ремонтные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B4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B47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AD5B47" w:rsidP="00AD5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r w:rsidR="0095443E">
              <w:rPr>
                <w:rFonts w:ascii="Arial" w:hAnsi="Arial" w:cs="Arial"/>
                <w:sz w:val="20"/>
                <w:szCs w:val="20"/>
              </w:rPr>
              <w:t>запорной арматуры, материалов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Pr="002361C2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2356B" w:rsidRPr="002361C2" w:rsidRDefault="00C2356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4E17" w:rsidRPr="002361C2" w:rsidTr="00C2356B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0453C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B4E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Экспертиза исполнения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мун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онтракта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AD5B4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3F6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</w:t>
            </w:r>
            <w:r w:rsidR="00AD5B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303F6" w:rsidP="000A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Экспертиза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ЭК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Термотехнология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E17" w:rsidRDefault="002B4E1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F6" w:rsidRPr="002361C2" w:rsidTr="00C2356B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сетевого насоса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0A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Сетевой насос на квартальную котельную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F6" w:rsidRPr="002361C2" w:rsidTr="00C2356B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сульфоугля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котельных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222,38211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222,38211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0A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умягчения воды теплоносителя</w:t>
            </w:r>
            <w:r w:rsidR="00B34B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EB5EDA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EB5EDA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F6" w:rsidRPr="002361C2" w:rsidTr="00C2356B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бурению 4-х наблюдательных скважин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0A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Для мониторинга полей фильтрации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2BAB" w:rsidRPr="002361C2" w:rsidTr="00C2356B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2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Гидрогеолог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аботы в 2-х водозаборных скважинах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160,956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0A4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Гидрологические работы, взятие проб на 2 скважинах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2BAB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3F6" w:rsidRPr="002361C2" w:rsidTr="00C2356B">
        <w:trPr>
          <w:trHeight w:val="34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292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292BAB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материалов для проведения ремонтных работ системы теплоснабжения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B34B07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CE2F93" w:rsidP="00CE2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Компонент для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пеногенератора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 изоляции теплотрасс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292BAB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03F6" w:rsidRDefault="008303F6" w:rsidP="00156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7929" w:rsidRPr="002361C2" w:rsidRDefault="007C7929" w:rsidP="007C7929">
      <w:pPr>
        <w:pStyle w:val="ConsPlusNonformat"/>
        <w:rPr>
          <w:rFonts w:ascii="Arial" w:hAnsi="Arial" w:cs="Arial"/>
        </w:rPr>
      </w:pPr>
    </w:p>
    <w:p w:rsidR="007C7929" w:rsidRDefault="007C7929" w:rsidP="007C7929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Зам. главы администрации                                                 </w:t>
      </w:r>
      <w:r w:rsidR="00324D22">
        <w:rPr>
          <w:rFonts w:ascii="Arial" w:hAnsi="Arial" w:cs="Arial"/>
        </w:rPr>
        <w:t>А.С. Мирманов</w:t>
      </w:r>
    </w:p>
    <w:p w:rsidR="007C7929" w:rsidRDefault="007C7929" w:rsidP="007C7929">
      <w:pPr>
        <w:pStyle w:val="ConsPlusNonformat"/>
        <w:rPr>
          <w:rFonts w:ascii="Arial" w:hAnsi="Arial" w:cs="Arial"/>
        </w:rPr>
      </w:pPr>
    </w:p>
    <w:p w:rsidR="00196577" w:rsidRDefault="00196577" w:rsidP="00196577">
      <w:pPr>
        <w:pStyle w:val="ConsPlusNonformat"/>
        <w:jc w:val="center"/>
        <w:rPr>
          <w:rFonts w:ascii="Arial" w:hAnsi="Arial" w:cs="Arial"/>
          <w:b/>
          <w:sz w:val="22"/>
          <w:szCs w:val="22"/>
        </w:rPr>
      </w:pPr>
    </w:p>
    <w:p w:rsidR="00196577" w:rsidRPr="00196577" w:rsidRDefault="00196577" w:rsidP="00196577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D344B0">
        <w:rPr>
          <w:rFonts w:ascii="Arial" w:hAnsi="Arial" w:cs="Arial"/>
          <w:b/>
          <w:sz w:val="22"/>
          <w:szCs w:val="22"/>
        </w:rPr>
        <w:t xml:space="preserve">Пояснительная записка к оценке эффективности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реализации муниципальной </w:t>
      </w:r>
      <w:r w:rsidRPr="00196577">
        <w:rPr>
          <w:rFonts w:ascii="Arial" w:hAnsi="Arial" w:cs="Arial"/>
          <w:b/>
          <w:i/>
          <w:sz w:val="22"/>
          <w:szCs w:val="22"/>
        </w:rPr>
        <w:t>«Об утверждении муниципальной программы комплексного развития систем коммунальной инфраструктуры «МО «Поселок Верхний</w:t>
      </w:r>
    </w:p>
    <w:p w:rsidR="00196577" w:rsidRPr="00196577" w:rsidRDefault="00196577" w:rsidP="00196577">
      <w:pPr>
        <w:pStyle w:val="ConsPlusNonformat"/>
        <w:jc w:val="center"/>
        <w:rPr>
          <w:rFonts w:ascii="Arial" w:hAnsi="Arial" w:cs="Arial"/>
          <w:b/>
          <w:i/>
          <w:sz w:val="22"/>
          <w:szCs w:val="22"/>
        </w:rPr>
      </w:pPr>
      <w:r w:rsidRPr="00196577">
        <w:rPr>
          <w:rFonts w:ascii="Arial" w:hAnsi="Arial" w:cs="Arial"/>
          <w:b/>
          <w:i/>
          <w:sz w:val="22"/>
          <w:szCs w:val="22"/>
        </w:rPr>
        <w:t xml:space="preserve">Баскунчак»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в 20</w:t>
      </w:r>
      <w:r w:rsidR="00667F3B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20</w:t>
      </w:r>
      <w:r w:rsidR="00E865C3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 xml:space="preserve"> </w:t>
      </w:r>
      <w:r w:rsidRPr="00D344B0">
        <w:rPr>
          <w:rFonts w:ascii="Arial" w:eastAsia="Microsoft YaHei" w:hAnsi="Arial" w:cs="Arial"/>
          <w:b/>
          <w:bCs/>
          <w:i/>
          <w:iCs/>
          <w:color w:val="000000"/>
          <w:sz w:val="22"/>
          <w:szCs w:val="22"/>
          <w:lang w:eastAsia="en-US"/>
        </w:rPr>
        <w:t>году</w:t>
      </w:r>
    </w:p>
    <w:p w:rsidR="00196577" w:rsidRPr="00D344B0" w:rsidRDefault="00196577" w:rsidP="00196577">
      <w:pPr>
        <w:pStyle w:val="a3"/>
        <w:jc w:val="center"/>
        <w:rPr>
          <w:rFonts w:ascii="Arial" w:hAnsi="Arial" w:cs="Arial"/>
          <w:sz w:val="22"/>
          <w:szCs w:val="22"/>
        </w:rPr>
      </w:pPr>
    </w:p>
    <w:p w:rsidR="00196577" w:rsidRPr="00D344B0" w:rsidRDefault="00196577" w:rsidP="007B16C9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</w:r>
      <w:proofErr w:type="gramStart"/>
      <w:r w:rsidRPr="00D344B0">
        <w:rPr>
          <w:rFonts w:ascii="Arial" w:hAnsi="Arial" w:cs="Arial"/>
          <w:sz w:val="22"/>
          <w:szCs w:val="22"/>
        </w:rPr>
        <w:t xml:space="preserve">Одним из эффективно действующих инструментов программно-целевого 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поселения, обеспечить прозрачность и обоснованность процесса выбора целей, выбрать наиболее эффективные пути достижения результатов.  </w:t>
      </w:r>
      <w:proofErr w:type="gramEnd"/>
    </w:p>
    <w:p w:rsidR="007B16C9" w:rsidRPr="007B16C9" w:rsidRDefault="00196577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D344B0">
        <w:tab/>
      </w:r>
      <w:r w:rsidRPr="007B16C9">
        <w:rPr>
          <w:rFonts w:ascii="Arial" w:hAnsi="Arial" w:cs="Arial"/>
        </w:rPr>
        <w:t xml:space="preserve">Муниципальная программа </w:t>
      </w:r>
      <w:r w:rsidR="005B10BF" w:rsidRPr="007B16C9">
        <w:rPr>
          <w:rFonts w:ascii="Arial" w:hAnsi="Arial" w:cs="Arial"/>
        </w:rPr>
        <w:t>«Об утверждении муниципальной программы комплексного развития систем коммунальной инфраструктуры «МО «Поселок Верхний</w:t>
      </w:r>
      <w:r w:rsidR="0095443E">
        <w:rPr>
          <w:rFonts w:ascii="Arial" w:hAnsi="Arial" w:cs="Arial"/>
        </w:rPr>
        <w:t xml:space="preserve"> </w:t>
      </w:r>
      <w:r w:rsidR="005B10BF" w:rsidRPr="007B16C9">
        <w:rPr>
          <w:rFonts w:ascii="Arial" w:hAnsi="Arial" w:cs="Arial"/>
        </w:rPr>
        <w:t xml:space="preserve">Баскунчак» </w:t>
      </w:r>
      <w:r w:rsidRPr="007B16C9">
        <w:rPr>
          <w:rFonts w:ascii="Arial" w:hAnsi="Arial" w:cs="Arial"/>
        </w:rPr>
        <w:t>(далее - программа) предусматривает создание условий для</w:t>
      </w:r>
      <w:r w:rsidR="007B16C9">
        <w:rPr>
          <w:rFonts w:ascii="Arial" w:hAnsi="Arial" w:cs="Arial"/>
          <w:color w:val="000000"/>
        </w:rPr>
        <w:t xml:space="preserve"> </w:t>
      </w:r>
      <w:r w:rsidR="007B16C9" w:rsidRPr="007B16C9">
        <w:rPr>
          <w:rFonts w:ascii="Arial" w:hAnsi="Arial" w:cs="Arial"/>
          <w:color w:val="000000"/>
        </w:rPr>
        <w:t>обеспечения устойчивого функционирования и развития систем коммунального комплекса;</w:t>
      </w:r>
    </w:p>
    <w:p w:rsidR="007B16C9" w:rsidRPr="007B16C9" w:rsidRDefault="007B16C9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16C9">
        <w:rPr>
          <w:rFonts w:ascii="Arial" w:hAnsi="Arial" w:cs="Arial"/>
          <w:color w:val="000000"/>
        </w:rPr>
        <w:t>- повышение качества и надежности предоставления коммунальных услуг населению;</w:t>
      </w:r>
    </w:p>
    <w:p w:rsidR="007B16C9" w:rsidRPr="007B16C9" w:rsidRDefault="007B16C9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16C9">
        <w:rPr>
          <w:rFonts w:ascii="Arial" w:hAnsi="Arial" w:cs="Arial"/>
          <w:color w:val="000000"/>
        </w:rPr>
        <w:t xml:space="preserve">- модернизация сетей и объектов водоснабжения и водоотведения, теплоснабжения в местах существующей застройки с участием организаций коммунального комплекса </w:t>
      </w:r>
    </w:p>
    <w:p w:rsidR="007B16C9" w:rsidRPr="007B16C9" w:rsidRDefault="007B16C9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16C9">
        <w:rPr>
          <w:rFonts w:ascii="Arial" w:hAnsi="Arial" w:cs="Arial"/>
          <w:color w:val="000000"/>
        </w:rPr>
        <w:t>- увеличение пропускной способности сетей;</w:t>
      </w:r>
    </w:p>
    <w:p w:rsidR="00196577" w:rsidRPr="007B16C9" w:rsidRDefault="007B16C9" w:rsidP="007B16C9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7B16C9">
        <w:rPr>
          <w:rFonts w:ascii="Arial" w:hAnsi="Arial" w:cs="Arial"/>
          <w:color w:val="000000"/>
        </w:rPr>
        <w:t>- замена устаревшего и физически изношенного оборудования</w:t>
      </w:r>
      <w:r w:rsidR="00196577" w:rsidRPr="005B10BF">
        <w:rPr>
          <w:rFonts w:ascii="Arial" w:hAnsi="Arial" w:cs="Arial"/>
        </w:rPr>
        <w:t xml:space="preserve">, возложенных Федеральным законом от 06.10.2003г. №131-ФЗ, </w:t>
      </w:r>
      <w:r>
        <w:rPr>
          <w:rFonts w:ascii="Arial" w:hAnsi="Arial" w:cs="Arial"/>
        </w:rPr>
        <w:t xml:space="preserve">распоряжением  Правительства Астраханской области от 26.11.2014 № 506-Пр «О комплексе мер («дорожной карте») по развитию жилищно-коммунального хозяйства Астраханской области» </w:t>
      </w:r>
      <w:r w:rsidR="00196577" w:rsidRPr="005B10BF">
        <w:rPr>
          <w:rFonts w:ascii="Arial" w:hAnsi="Arial" w:cs="Arial"/>
        </w:rPr>
        <w:t>с целью повышения уровня и качества жизни людей на территории поселка Верхний Баскунчак.</w:t>
      </w:r>
    </w:p>
    <w:p w:rsidR="00196577" w:rsidRPr="00D344B0" w:rsidRDefault="00196577" w:rsidP="00196577">
      <w:pPr>
        <w:pStyle w:val="a3"/>
        <w:jc w:val="both"/>
        <w:rPr>
          <w:rFonts w:ascii="Arial" w:eastAsia="Arial CYR" w:hAnsi="Arial" w:cs="Arial"/>
          <w:sz w:val="22"/>
          <w:szCs w:val="22"/>
          <w:lang w:eastAsia="ar-SA"/>
        </w:rPr>
      </w:pP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     Программа реализуется за счет средств местного бюджета в объемах, установленных решением Совета муниципального образования 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«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Поселок Верхний Баскунчак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»  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>о местном бюджете на очередной финансовый год (очередной финансовый год и плановый период). Общий объем финансирования Программы из средств бюджета муниципального образования «Поселок Верхний Баскунчак» на 20</w:t>
      </w:r>
      <w:r w:rsidR="00755247">
        <w:rPr>
          <w:rFonts w:ascii="Arial" w:eastAsia="Arial CYR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- 202</w:t>
      </w:r>
      <w:r w:rsidR="0095443E">
        <w:rPr>
          <w:rFonts w:ascii="Arial" w:eastAsia="Arial CYR" w:hAnsi="Arial" w:cs="Arial"/>
          <w:sz w:val="22"/>
          <w:szCs w:val="22"/>
          <w:lang w:eastAsia="ar-SA"/>
        </w:rPr>
        <w:t>2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годы составляет </w:t>
      </w:r>
      <w:r w:rsidR="00667F3B">
        <w:rPr>
          <w:rFonts w:ascii="Arial" w:eastAsia="Arial CYR" w:hAnsi="Arial" w:cs="Arial"/>
          <w:sz w:val="22"/>
          <w:szCs w:val="22"/>
          <w:lang w:eastAsia="ar-SA"/>
        </w:rPr>
        <w:t>16477,39498</w:t>
      </w:r>
      <w:r w:rsidRPr="00D344B0">
        <w:rPr>
          <w:rFonts w:ascii="Arial" w:eastAsia="Arial CYR" w:hAnsi="Arial" w:cs="Arial"/>
          <w:sz w:val="22"/>
          <w:szCs w:val="22"/>
          <w:lang w:eastAsia="ar-SA"/>
        </w:rPr>
        <w:t xml:space="preserve"> тыс. рублей, в том числе:</w:t>
      </w:r>
    </w:p>
    <w:p w:rsidR="00196577" w:rsidRPr="00D344B0" w:rsidRDefault="00196577" w:rsidP="00196577">
      <w:pPr>
        <w:pStyle w:val="a3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D344B0">
        <w:rPr>
          <w:rFonts w:ascii="Arial" w:eastAsia="Arial" w:hAnsi="Arial" w:cs="Arial"/>
          <w:sz w:val="22"/>
          <w:szCs w:val="22"/>
          <w:lang w:eastAsia="ar-SA"/>
        </w:rPr>
        <w:t>- 20</w:t>
      </w:r>
      <w:r w:rsidR="0095443E">
        <w:rPr>
          <w:rFonts w:ascii="Arial" w:eastAsia="Arial" w:hAnsi="Arial" w:cs="Arial"/>
          <w:sz w:val="22"/>
          <w:szCs w:val="22"/>
          <w:lang w:eastAsia="ar-SA"/>
        </w:rPr>
        <w:t>20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eastAsia="Arial" w:hAnsi="Arial" w:cs="Arial"/>
          <w:sz w:val="22"/>
          <w:szCs w:val="22"/>
          <w:lang w:eastAsia="ar-SA"/>
        </w:rPr>
        <w:t>–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 xml:space="preserve"> </w:t>
      </w:r>
      <w:r w:rsidR="00667F3B">
        <w:rPr>
          <w:rFonts w:ascii="Arial" w:eastAsia="Arial" w:hAnsi="Arial" w:cs="Arial"/>
          <w:sz w:val="22"/>
          <w:szCs w:val="22"/>
          <w:lang w:eastAsia="ar-SA"/>
        </w:rPr>
        <w:t>12814,62773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тыс. рубле</w:t>
      </w:r>
      <w:proofErr w:type="gramStart"/>
      <w:r w:rsidRPr="00D344B0">
        <w:rPr>
          <w:rFonts w:ascii="Arial" w:eastAsia="Arial" w:hAnsi="Arial" w:cs="Arial"/>
          <w:sz w:val="22"/>
          <w:szCs w:val="22"/>
          <w:lang w:eastAsia="ar-SA"/>
        </w:rPr>
        <w:t>й</w:t>
      </w:r>
      <w:r w:rsidR="00667F3B">
        <w:rPr>
          <w:rFonts w:ascii="Arial" w:eastAsia="Arial" w:hAnsi="Arial" w:cs="Arial"/>
          <w:sz w:val="22"/>
          <w:szCs w:val="22"/>
          <w:lang w:eastAsia="ar-SA"/>
        </w:rPr>
        <w:t>(</w:t>
      </w:r>
      <w:proofErr w:type="gramEnd"/>
      <w:r w:rsidR="00667F3B">
        <w:rPr>
          <w:rFonts w:ascii="Arial" w:eastAsia="Arial" w:hAnsi="Arial" w:cs="Arial"/>
          <w:sz w:val="22"/>
          <w:szCs w:val="22"/>
          <w:lang w:eastAsia="ar-SA"/>
        </w:rPr>
        <w:t>бюджет МО «Ахтубинский район» - 10598,78081 руб., бюджет поселения – 3948,77417 руб.)</w:t>
      </w:r>
      <w:r w:rsidRPr="00D344B0">
        <w:rPr>
          <w:rFonts w:ascii="Arial" w:eastAsia="Arial" w:hAnsi="Arial" w:cs="Arial"/>
          <w:sz w:val="22"/>
          <w:szCs w:val="22"/>
          <w:lang w:eastAsia="ar-SA"/>
        </w:rPr>
        <w:t>;</w:t>
      </w:r>
    </w:p>
    <w:p w:rsidR="00196577" w:rsidRDefault="00196577" w:rsidP="00196577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 w:rsidR="0095443E">
        <w:rPr>
          <w:rFonts w:ascii="Arial" w:hAnsi="Arial" w:cs="Arial"/>
          <w:sz w:val="22"/>
          <w:szCs w:val="22"/>
          <w:lang w:eastAsia="ar-SA"/>
        </w:rPr>
        <w:t>1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67F3B">
        <w:rPr>
          <w:rFonts w:ascii="Arial" w:hAnsi="Arial" w:cs="Arial"/>
          <w:sz w:val="22"/>
          <w:szCs w:val="22"/>
          <w:lang w:eastAsia="ar-SA"/>
        </w:rPr>
        <w:t>1577,32090</w:t>
      </w:r>
      <w:r w:rsidR="0095443E">
        <w:rPr>
          <w:rFonts w:ascii="Arial" w:hAnsi="Arial" w:cs="Arial"/>
          <w:sz w:val="22"/>
          <w:szCs w:val="22"/>
          <w:lang w:eastAsia="ar-SA"/>
        </w:rPr>
        <w:t xml:space="preserve"> тыс. рублей;</w:t>
      </w:r>
    </w:p>
    <w:p w:rsidR="0095443E" w:rsidRPr="00D344B0" w:rsidRDefault="0095443E" w:rsidP="00196577">
      <w:pPr>
        <w:pStyle w:val="a3"/>
        <w:jc w:val="both"/>
        <w:rPr>
          <w:rFonts w:ascii="Arial" w:hAnsi="Arial" w:cs="Arial"/>
          <w:sz w:val="22"/>
          <w:szCs w:val="22"/>
          <w:lang w:eastAsia="ar-SA"/>
        </w:rPr>
      </w:pPr>
      <w:r w:rsidRPr="00D344B0">
        <w:rPr>
          <w:rFonts w:ascii="Arial" w:hAnsi="Arial" w:cs="Arial"/>
          <w:sz w:val="22"/>
          <w:szCs w:val="22"/>
          <w:lang w:eastAsia="ar-SA"/>
        </w:rPr>
        <w:t>- 202</w:t>
      </w:r>
      <w:r>
        <w:rPr>
          <w:rFonts w:ascii="Arial" w:hAnsi="Arial" w:cs="Arial"/>
          <w:sz w:val="22"/>
          <w:szCs w:val="22"/>
          <w:lang w:eastAsia="ar-SA"/>
        </w:rPr>
        <w:t>2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год </w:t>
      </w:r>
      <w:r>
        <w:rPr>
          <w:rFonts w:ascii="Arial" w:hAnsi="Arial" w:cs="Arial"/>
          <w:sz w:val="22"/>
          <w:szCs w:val="22"/>
          <w:lang w:eastAsia="ar-SA"/>
        </w:rPr>
        <w:t>–</w:t>
      </w:r>
      <w:r w:rsidRPr="00D344B0">
        <w:rPr>
          <w:rFonts w:ascii="Arial" w:hAnsi="Arial" w:cs="Arial"/>
          <w:sz w:val="22"/>
          <w:szCs w:val="22"/>
          <w:lang w:eastAsia="ar-SA"/>
        </w:rPr>
        <w:t xml:space="preserve"> </w:t>
      </w:r>
      <w:r w:rsidR="00667F3B">
        <w:rPr>
          <w:rFonts w:ascii="Arial" w:hAnsi="Arial" w:cs="Arial"/>
          <w:sz w:val="22"/>
          <w:szCs w:val="22"/>
          <w:lang w:eastAsia="ar-SA"/>
        </w:rPr>
        <w:t>2085,44635</w:t>
      </w:r>
      <w:r w:rsidRPr="00D344B0">
        <w:rPr>
          <w:rFonts w:ascii="Arial" w:hAnsi="Arial" w:cs="Arial"/>
          <w:sz w:val="22"/>
          <w:szCs w:val="22"/>
          <w:lang w:eastAsia="ar-SA"/>
        </w:rPr>
        <w:t>тыс. рублей.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</w:t>
      </w:r>
      <w:r w:rsidR="00667F3B">
        <w:rPr>
          <w:rFonts w:ascii="Arial" w:hAnsi="Arial" w:cs="Arial"/>
          <w:sz w:val="22"/>
          <w:szCs w:val="22"/>
        </w:rPr>
        <w:t xml:space="preserve">20 </w:t>
      </w:r>
      <w:r w:rsidRPr="00D344B0">
        <w:rPr>
          <w:rFonts w:ascii="Arial" w:hAnsi="Arial" w:cs="Arial"/>
          <w:sz w:val="22"/>
          <w:szCs w:val="22"/>
        </w:rPr>
        <w:t>году в рамках муниципальной программы выполнены следующие  мероприятия:</w:t>
      </w:r>
    </w:p>
    <w:p w:rsidR="003549A7" w:rsidRDefault="003549A7" w:rsidP="00196577">
      <w:pPr>
        <w:pStyle w:val="a3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0"/>
        </w:rPr>
        <w:t xml:space="preserve">1) </w:t>
      </w:r>
      <w:r w:rsidRPr="003549A7">
        <w:rPr>
          <w:rFonts w:ascii="Arial" w:hAnsi="Arial" w:cs="Arial"/>
          <w:sz w:val="22"/>
          <w:szCs w:val="22"/>
        </w:rPr>
        <w:t>Ремонт</w:t>
      </w:r>
      <w:r>
        <w:rPr>
          <w:rFonts w:ascii="Arial" w:hAnsi="Arial" w:cs="Arial"/>
          <w:sz w:val="22"/>
          <w:szCs w:val="22"/>
        </w:rPr>
        <w:t xml:space="preserve"> (замена) </w:t>
      </w:r>
      <w:r w:rsidRPr="003549A7">
        <w:rPr>
          <w:rFonts w:ascii="Arial" w:hAnsi="Arial" w:cs="Arial"/>
          <w:sz w:val="22"/>
          <w:szCs w:val="22"/>
        </w:rPr>
        <w:t xml:space="preserve"> </w:t>
      </w:r>
      <w:r w:rsidR="007140F5">
        <w:rPr>
          <w:rFonts w:ascii="Arial" w:hAnsi="Arial" w:cs="Arial"/>
          <w:sz w:val="22"/>
          <w:szCs w:val="22"/>
        </w:rPr>
        <w:t xml:space="preserve">двух паровых котлов </w:t>
      </w:r>
      <w:r w:rsidRPr="003549A7">
        <w:rPr>
          <w:rFonts w:ascii="Arial" w:hAnsi="Arial" w:cs="Arial"/>
          <w:sz w:val="22"/>
          <w:szCs w:val="22"/>
        </w:rPr>
        <w:t xml:space="preserve"> на </w:t>
      </w:r>
      <w:r w:rsidR="007140F5">
        <w:rPr>
          <w:rFonts w:ascii="Arial" w:hAnsi="Arial" w:cs="Arial"/>
          <w:sz w:val="22"/>
          <w:szCs w:val="22"/>
        </w:rPr>
        <w:t xml:space="preserve">квартальной </w:t>
      </w:r>
      <w:r w:rsidRPr="003549A7">
        <w:rPr>
          <w:rFonts w:ascii="Arial" w:hAnsi="Arial" w:cs="Arial"/>
          <w:sz w:val="22"/>
          <w:szCs w:val="22"/>
        </w:rPr>
        <w:t xml:space="preserve">котельной, </w:t>
      </w:r>
    </w:p>
    <w:p w:rsidR="003549A7" w:rsidRPr="003E04EB" w:rsidRDefault="00196577" w:rsidP="003E04EB">
      <w:pPr>
        <w:spacing w:after="0" w:line="240" w:lineRule="auto"/>
        <w:jc w:val="both"/>
        <w:rPr>
          <w:rFonts w:ascii="Times New Roman" w:hAnsi="Times New Roman"/>
        </w:rPr>
      </w:pPr>
      <w:r w:rsidRPr="00802BF4">
        <w:rPr>
          <w:rFonts w:ascii="Arial" w:eastAsia="Calibri" w:hAnsi="Arial" w:cs="Arial"/>
        </w:rPr>
        <w:t xml:space="preserve">2) </w:t>
      </w:r>
      <w:r w:rsidR="003E04EB">
        <w:rPr>
          <w:rFonts w:ascii="Arial" w:eastAsia="Calibri" w:hAnsi="Arial" w:cs="Arial"/>
        </w:rPr>
        <w:t xml:space="preserve">Приобретение </w:t>
      </w:r>
      <w:r w:rsidR="003E04EB">
        <w:rPr>
          <w:rFonts w:ascii="Arial" w:hAnsi="Arial" w:cs="Arial"/>
        </w:rPr>
        <w:t>г</w:t>
      </w:r>
      <w:r w:rsidR="003E04EB" w:rsidRPr="003E04EB">
        <w:rPr>
          <w:rFonts w:ascii="Arial" w:hAnsi="Arial" w:cs="Arial"/>
        </w:rPr>
        <w:t>енератор</w:t>
      </w:r>
      <w:r w:rsidR="003E04EB">
        <w:rPr>
          <w:rFonts w:ascii="Arial" w:hAnsi="Arial" w:cs="Arial"/>
        </w:rPr>
        <w:t>а</w:t>
      </w:r>
      <w:r w:rsidR="003E04EB" w:rsidRPr="003E04EB">
        <w:rPr>
          <w:rFonts w:ascii="Arial" w:hAnsi="Arial" w:cs="Arial"/>
        </w:rPr>
        <w:t xml:space="preserve"> дизельный АД20С-Т400</w:t>
      </w:r>
      <w:r w:rsidR="003E04EB" w:rsidRPr="003E04EB">
        <w:rPr>
          <w:rFonts w:ascii="Arial" w:hAnsi="Arial" w:cs="Arial"/>
          <w:lang w:val="en-US"/>
        </w:rPr>
        <w:t>R</w:t>
      </w:r>
      <w:r w:rsidR="003E04EB" w:rsidRPr="003E04EB">
        <w:rPr>
          <w:rFonts w:ascii="Arial" w:hAnsi="Arial" w:cs="Arial"/>
        </w:rPr>
        <w:t xml:space="preserve"> (20кВт), котлы НР-18 – 2 </w:t>
      </w:r>
      <w:proofErr w:type="spellStart"/>
      <w:proofErr w:type="gramStart"/>
      <w:r w:rsidR="003E04EB" w:rsidRPr="003E04EB">
        <w:rPr>
          <w:rFonts w:ascii="Arial" w:hAnsi="Arial" w:cs="Arial"/>
        </w:rPr>
        <w:t>шт</w:t>
      </w:r>
      <w:proofErr w:type="spellEnd"/>
      <w:proofErr w:type="gramEnd"/>
      <w:r w:rsidR="00E4429C">
        <w:rPr>
          <w:rFonts w:ascii="Arial" w:hAnsi="Arial" w:cs="Arial"/>
        </w:rPr>
        <w:t xml:space="preserve"> на котельные № 3, № 9</w:t>
      </w:r>
      <w:r w:rsidR="003E04EB" w:rsidRPr="003E04EB">
        <w:rPr>
          <w:rFonts w:ascii="Arial" w:hAnsi="Arial" w:cs="Arial"/>
        </w:rPr>
        <w:t xml:space="preserve">, насос К 100-80-160 с </w:t>
      </w:r>
      <w:proofErr w:type="spellStart"/>
      <w:r w:rsidR="003E04EB" w:rsidRPr="003E04EB">
        <w:rPr>
          <w:rFonts w:ascii="Arial" w:hAnsi="Arial" w:cs="Arial"/>
        </w:rPr>
        <w:t>дв</w:t>
      </w:r>
      <w:proofErr w:type="spellEnd"/>
      <w:r w:rsidR="003E04EB" w:rsidRPr="003E04EB">
        <w:rPr>
          <w:rFonts w:ascii="Arial" w:hAnsi="Arial" w:cs="Arial"/>
        </w:rPr>
        <w:t xml:space="preserve">. 15 кВт – 1 </w:t>
      </w:r>
      <w:proofErr w:type="spellStart"/>
      <w:r w:rsidR="003E04EB" w:rsidRPr="003E04EB">
        <w:rPr>
          <w:rFonts w:ascii="Arial" w:hAnsi="Arial" w:cs="Arial"/>
        </w:rPr>
        <w:t>шт</w:t>
      </w:r>
      <w:proofErr w:type="spellEnd"/>
      <w:r w:rsidR="00E4429C">
        <w:rPr>
          <w:rFonts w:ascii="Arial" w:hAnsi="Arial" w:cs="Arial"/>
        </w:rPr>
        <w:t xml:space="preserve"> на квартальную котельную,</w:t>
      </w:r>
      <w:r w:rsidR="003E04EB" w:rsidRPr="003E04EB">
        <w:rPr>
          <w:rFonts w:ascii="Arial" w:hAnsi="Arial" w:cs="Arial"/>
        </w:rPr>
        <w:t xml:space="preserve">, насос ЭЦВ 10-65-35 – 1шт, насос </w:t>
      </w:r>
      <w:r w:rsidR="003E04EB" w:rsidRPr="003E04EB">
        <w:rPr>
          <w:rFonts w:ascii="Arial" w:hAnsi="Arial" w:cs="Arial"/>
          <w:lang w:val="en-US"/>
        </w:rPr>
        <w:t>IBO</w:t>
      </w:r>
      <w:r w:rsidR="003E04EB" w:rsidRPr="003E04EB">
        <w:rPr>
          <w:rFonts w:ascii="Arial" w:hAnsi="Arial" w:cs="Arial"/>
        </w:rPr>
        <w:t xml:space="preserve"> 4</w:t>
      </w:r>
      <w:r w:rsidR="003E04EB" w:rsidRPr="003E04EB">
        <w:rPr>
          <w:rFonts w:ascii="Arial" w:hAnsi="Arial" w:cs="Arial"/>
          <w:lang w:val="en-US"/>
        </w:rPr>
        <w:t>SD</w:t>
      </w:r>
      <w:r w:rsidR="003E04EB" w:rsidRPr="003E04EB">
        <w:rPr>
          <w:rFonts w:ascii="Arial" w:hAnsi="Arial" w:cs="Arial"/>
        </w:rPr>
        <w:t xml:space="preserve"> 16/18А</w:t>
      </w:r>
      <w:r w:rsidR="00E4429C">
        <w:rPr>
          <w:rFonts w:ascii="Arial" w:hAnsi="Arial" w:cs="Arial"/>
        </w:rPr>
        <w:t xml:space="preserve"> на водозаборные скважины</w:t>
      </w:r>
      <w:r w:rsidR="003E04EB" w:rsidRPr="003E04EB">
        <w:rPr>
          <w:rFonts w:ascii="Arial" w:hAnsi="Arial" w:cs="Arial"/>
        </w:rPr>
        <w:t>, форсунка БП-001</w:t>
      </w:r>
      <w:r w:rsidR="00E4429C">
        <w:rPr>
          <w:rFonts w:ascii="Arial" w:hAnsi="Arial" w:cs="Arial"/>
        </w:rPr>
        <w:t xml:space="preserve"> на </w:t>
      </w:r>
      <w:r w:rsidR="00E4429C">
        <w:rPr>
          <w:rFonts w:ascii="Arial" w:hAnsi="Arial" w:cs="Arial"/>
        </w:rPr>
        <w:lastRenderedPageBreak/>
        <w:t>квартальную котельную</w:t>
      </w:r>
      <w:r w:rsidR="003E04EB" w:rsidRPr="003E04EB">
        <w:rPr>
          <w:rFonts w:ascii="Arial" w:hAnsi="Arial" w:cs="Arial"/>
        </w:rPr>
        <w:t>,  стеклопластик РСТ-250Л  - 200м2</w:t>
      </w:r>
      <w:r w:rsidR="00E4429C">
        <w:rPr>
          <w:rFonts w:ascii="Arial" w:hAnsi="Arial" w:cs="Arial"/>
        </w:rPr>
        <w:t xml:space="preserve"> изоляция теплосетей, сетевой насос на квартальную котельную, манометры, материальные запасы, котельное оборудование на 3 котельные</w:t>
      </w:r>
    </w:p>
    <w:p w:rsidR="00D60C8B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3</w:t>
      </w:r>
      <w:r w:rsidR="002234C6">
        <w:rPr>
          <w:rFonts w:ascii="Arial" w:hAnsi="Arial" w:cs="Arial"/>
        </w:rPr>
        <w:t>)</w:t>
      </w:r>
      <w:r w:rsidR="002234C6" w:rsidRPr="002234C6">
        <w:rPr>
          <w:rFonts w:ascii="Arial" w:hAnsi="Arial" w:cs="Arial"/>
          <w:sz w:val="20"/>
          <w:szCs w:val="20"/>
        </w:rPr>
        <w:t xml:space="preserve"> </w:t>
      </w:r>
      <w:r w:rsidR="002234C6" w:rsidRPr="002234C6">
        <w:rPr>
          <w:rFonts w:ascii="Arial" w:hAnsi="Arial" w:cs="Arial"/>
        </w:rPr>
        <w:t>Содержание автотранспорта</w:t>
      </w:r>
    </w:p>
    <w:p w:rsidR="002234C6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2234C6" w:rsidRPr="00D60C8B">
        <w:rPr>
          <w:rFonts w:ascii="Arial" w:hAnsi="Arial" w:cs="Arial"/>
        </w:rPr>
        <w:t xml:space="preserve"> </w:t>
      </w:r>
      <w:r w:rsidR="00D60C8B" w:rsidRPr="00D60C8B">
        <w:rPr>
          <w:rFonts w:ascii="Arial" w:hAnsi="Arial" w:cs="Arial"/>
        </w:rPr>
        <w:t xml:space="preserve">Приобретение </w:t>
      </w:r>
      <w:r w:rsidR="003E04EB" w:rsidRPr="003E04EB">
        <w:rPr>
          <w:rFonts w:ascii="Arial" w:hAnsi="Arial" w:cs="Arial"/>
        </w:rPr>
        <w:t xml:space="preserve">компонента  для </w:t>
      </w:r>
      <w:proofErr w:type="spellStart"/>
      <w:r w:rsidR="003E04EB" w:rsidRPr="003E04EB">
        <w:rPr>
          <w:rFonts w:ascii="Arial" w:hAnsi="Arial" w:cs="Arial"/>
        </w:rPr>
        <w:t>пеногенератора</w:t>
      </w:r>
      <w:proofErr w:type="spellEnd"/>
      <w:r w:rsidR="003E04EB" w:rsidRPr="003E04EB">
        <w:rPr>
          <w:rFonts w:ascii="Arial" w:hAnsi="Arial" w:cs="Arial"/>
        </w:rPr>
        <w:t xml:space="preserve"> по изоляции теплотрасс</w:t>
      </w:r>
    </w:p>
    <w:p w:rsidR="007140F5" w:rsidRPr="00E4429C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3E04EB" w:rsidRPr="00E4429C">
        <w:rPr>
          <w:rFonts w:ascii="Arial" w:hAnsi="Arial" w:cs="Arial"/>
        </w:rPr>
        <w:t xml:space="preserve">Проведение гидрологических работ, взятие проб на 2 </w:t>
      </w:r>
      <w:r w:rsidR="00E4429C" w:rsidRPr="00E4429C">
        <w:rPr>
          <w:rFonts w:ascii="Arial" w:hAnsi="Arial" w:cs="Arial"/>
        </w:rPr>
        <w:t>водозаборных скважинах</w:t>
      </w:r>
    </w:p>
    <w:p w:rsidR="007140F5" w:rsidRPr="00E4429C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4429C">
        <w:rPr>
          <w:rFonts w:ascii="Arial" w:hAnsi="Arial" w:cs="Arial"/>
        </w:rPr>
        <w:t xml:space="preserve">) </w:t>
      </w:r>
      <w:r w:rsidR="00E4429C" w:rsidRPr="00E4429C">
        <w:rPr>
          <w:rFonts w:ascii="Arial" w:hAnsi="Arial" w:cs="Arial"/>
        </w:rPr>
        <w:t>Бурение 4-х наблюдательных скважин для мониторинга полей фильтрации</w:t>
      </w:r>
    </w:p>
    <w:p w:rsidR="007140F5" w:rsidRDefault="007140F5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r w:rsidR="00E4429C" w:rsidRPr="00E4429C">
        <w:rPr>
          <w:rFonts w:ascii="Arial" w:hAnsi="Arial" w:cs="Arial"/>
        </w:rPr>
        <w:t>Установка новой более мощной насосной станции на ПНС в районе пятиэтажных домов по ул. Джамбула</w:t>
      </w:r>
    </w:p>
    <w:p w:rsidR="00E4429C" w:rsidRDefault="00E4429C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Pr="00E4429C">
        <w:rPr>
          <w:rFonts w:ascii="Arial" w:hAnsi="Arial" w:cs="Arial"/>
        </w:rPr>
        <w:t xml:space="preserve">Приобретение </w:t>
      </w:r>
      <w:proofErr w:type="spellStart"/>
      <w:r w:rsidRPr="00E4429C">
        <w:rPr>
          <w:rFonts w:ascii="Arial" w:hAnsi="Arial" w:cs="Arial"/>
        </w:rPr>
        <w:t>сульфоугля</w:t>
      </w:r>
      <w:proofErr w:type="spellEnd"/>
      <w:r w:rsidRPr="00E4429C">
        <w:rPr>
          <w:rFonts w:ascii="Arial" w:hAnsi="Arial" w:cs="Arial"/>
        </w:rPr>
        <w:t xml:space="preserve"> для котельных для умягчения воды теплоносителя</w:t>
      </w:r>
    </w:p>
    <w:p w:rsidR="00E4429C" w:rsidRDefault="00E4429C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E4429C">
        <w:rPr>
          <w:rFonts w:ascii="Arial" w:hAnsi="Arial" w:cs="Arial"/>
          <w:sz w:val="20"/>
          <w:szCs w:val="20"/>
        </w:rPr>
        <w:t xml:space="preserve"> </w:t>
      </w:r>
      <w:r w:rsidRPr="00E4429C">
        <w:rPr>
          <w:rFonts w:ascii="Arial" w:hAnsi="Arial" w:cs="Arial"/>
        </w:rPr>
        <w:t>Приобретение материалов для ремонта водопроводных сетей поселка и ремонтные работы</w:t>
      </w:r>
    </w:p>
    <w:p w:rsidR="00E4429C" w:rsidRPr="00E4429C" w:rsidRDefault="00E4429C" w:rsidP="0019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10) Проведена э</w:t>
      </w:r>
      <w:r w:rsidRPr="00E4429C">
        <w:rPr>
          <w:rFonts w:ascii="Arial" w:hAnsi="Arial" w:cs="Arial"/>
        </w:rPr>
        <w:t xml:space="preserve">кспертиза исполнения </w:t>
      </w:r>
      <w:proofErr w:type="spellStart"/>
      <w:r w:rsidRPr="00E4429C">
        <w:rPr>
          <w:rFonts w:ascii="Arial" w:hAnsi="Arial" w:cs="Arial"/>
        </w:rPr>
        <w:t>мун</w:t>
      </w:r>
      <w:proofErr w:type="gramStart"/>
      <w:r w:rsidRPr="00E4429C">
        <w:rPr>
          <w:rFonts w:ascii="Arial" w:hAnsi="Arial" w:cs="Arial"/>
        </w:rPr>
        <w:t>.к</w:t>
      </w:r>
      <w:proofErr w:type="gramEnd"/>
      <w:r w:rsidRPr="00E4429C">
        <w:rPr>
          <w:rFonts w:ascii="Arial" w:hAnsi="Arial" w:cs="Arial"/>
        </w:rPr>
        <w:t>онтракта</w:t>
      </w:r>
      <w:proofErr w:type="spellEnd"/>
      <w:r>
        <w:rPr>
          <w:rFonts w:ascii="Arial" w:hAnsi="Arial" w:cs="Arial"/>
        </w:rPr>
        <w:t xml:space="preserve"> по ремонту 2 паровых котлов на квартальной котельной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Pr="00D344B0">
        <w:rPr>
          <w:rFonts w:ascii="Arial" w:hAnsi="Arial" w:cs="Arial"/>
          <w:sz w:val="22"/>
          <w:szCs w:val="22"/>
        </w:rPr>
        <w:t>Реализация муниципальной программы проводилась средствами местного бюджета.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Сумма неосвоенных денежных средств в 201</w:t>
      </w:r>
      <w:r w:rsidR="007140F5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составила 0,00 руб. (0%).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344B0">
        <w:rPr>
          <w:rFonts w:ascii="Arial" w:hAnsi="Arial" w:cs="Arial"/>
          <w:sz w:val="22"/>
          <w:szCs w:val="22"/>
        </w:rPr>
        <w:t>В целях оценки эффективности реализации муниципальной программы установлены следующие критерии показателя «Оценка эффективности реализации программы»: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показателя равно 0,85 и выше, то уровень эффективности реализации муниципальной программы оценивается как высокий;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от 0,70 до 0,85, то уровень эффективности реализации муниципальной программы оценивается как удовлетворительный;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>- если значение ниже 0,70, то уровень эффективности реализации муниципальной программы оценивается как неудовлетворительный.</w:t>
      </w:r>
    </w:p>
    <w:p w:rsidR="00196577" w:rsidRPr="00D344B0" w:rsidRDefault="00196577" w:rsidP="00196577">
      <w:pPr>
        <w:pStyle w:val="a3"/>
        <w:jc w:val="both"/>
        <w:rPr>
          <w:rFonts w:ascii="Arial" w:hAnsi="Arial" w:cs="Arial"/>
          <w:sz w:val="22"/>
          <w:szCs w:val="22"/>
        </w:rPr>
      </w:pPr>
      <w:r w:rsidRPr="00D344B0">
        <w:rPr>
          <w:rFonts w:ascii="Arial" w:hAnsi="Arial" w:cs="Arial"/>
          <w:sz w:val="22"/>
          <w:szCs w:val="22"/>
        </w:rPr>
        <w:tab/>
        <w:t>В 201</w:t>
      </w:r>
      <w:r w:rsidR="007140F5">
        <w:rPr>
          <w:rFonts w:ascii="Arial" w:hAnsi="Arial" w:cs="Arial"/>
          <w:sz w:val="22"/>
          <w:szCs w:val="22"/>
        </w:rPr>
        <w:t>9</w:t>
      </w:r>
      <w:r w:rsidRPr="00D344B0">
        <w:rPr>
          <w:rFonts w:ascii="Arial" w:hAnsi="Arial" w:cs="Arial"/>
          <w:sz w:val="22"/>
          <w:szCs w:val="22"/>
        </w:rPr>
        <w:t xml:space="preserve"> году степень достижения целевых показателей составила 1 балл, оценка эффективности реализации программы 1 балл, доля освоения финансовых средств 100%.  Данный анализ отражает высокий уровень реализации программы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6C6F4F" w:rsidRPr="006C6F4F" w:rsidRDefault="006C6F4F" w:rsidP="006C6F4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6C6F4F" w:rsidRPr="006C6F4F" w:rsidSect="007A6515">
      <w:pgSz w:w="16838" w:h="11905" w:orient="landscape"/>
      <w:pgMar w:top="568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0F00"/>
    <w:multiLevelType w:val="hybridMultilevel"/>
    <w:tmpl w:val="FDE025EC"/>
    <w:lvl w:ilvl="0" w:tplc="9280C1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554D2"/>
    <w:multiLevelType w:val="hybridMultilevel"/>
    <w:tmpl w:val="5E02D5BE"/>
    <w:lvl w:ilvl="0" w:tplc="87682C3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929"/>
    <w:rsid w:val="000820CB"/>
    <w:rsid w:val="000A433B"/>
    <w:rsid w:val="00196577"/>
    <w:rsid w:val="001D20F6"/>
    <w:rsid w:val="002234C6"/>
    <w:rsid w:val="00223B1A"/>
    <w:rsid w:val="00292BAB"/>
    <w:rsid w:val="002B4E17"/>
    <w:rsid w:val="00324D22"/>
    <w:rsid w:val="003549A7"/>
    <w:rsid w:val="00397B6B"/>
    <w:rsid w:val="003E04EB"/>
    <w:rsid w:val="00467A7B"/>
    <w:rsid w:val="00493B66"/>
    <w:rsid w:val="004E65F0"/>
    <w:rsid w:val="004F1AF3"/>
    <w:rsid w:val="00523C66"/>
    <w:rsid w:val="005B10BF"/>
    <w:rsid w:val="00602A88"/>
    <w:rsid w:val="00667F3B"/>
    <w:rsid w:val="006C6F4F"/>
    <w:rsid w:val="007140F5"/>
    <w:rsid w:val="00755247"/>
    <w:rsid w:val="007B16C9"/>
    <w:rsid w:val="007C7929"/>
    <w:rsid w:val="0080453C"/>
    <w:rsid w:val="008258A2"/>
    <w:rsid w:val="008303F6"/>
    <w:rsid w:val="008715B8"/>
    <w:rsid w:val="008B0F7B"/>
    <w:rsid w:val="0095443E"/>
    <w:rsid w:val="009B5ED4"/>
    <w:rsid w:val="009F485A"/>
    <w:rsid w:val="00A6739D"/>
    <w:rsid w:val="00AD5B47"/>
    <w:rsid w:val="00B20528"/>
    <w:rsid w:val="00B34B07"/>
    <w:rsid w:val="00B37BBB"/>
    <w:rsid w:val="00BC1688"/>
    <w:rsid w:val="00C2356B"/>
    <w:rsid w:val="00CD7328"/>
    <w:rsid w:val="00CE2F93"/>
    <w:rsid w:val="00D60C8B"/>
    <w:rsid w:val="00D74F39"/>
    <w:rsid w:val="00E4429C"/>
    <w:rsid w:val="00E865C3"/>
    <w:rsid w:val="00EB3040"/>
    <w:rsid w:val="00EB5EDA"/>
    <w:rsid w:val="00EB7C16"/>
    <w:rsid w:val="00ED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79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965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196577"/>
    <w:pPr>
      <w:suppressAutoHyphens/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Людмила</cp:lastModifiedBy>
  <cp:revision>26</cp:revision>
  <cp:lastPrinted>2021-03-11T12:58:00Z</cp:lastPrinted>
  <dcterms:created xsi:type="dcterms:W3CDTF">2017-05-24T09:38:00Z</dcterms:created>
  <dcterms:modified xsi:type="dcterms:W3CDTF">2021-03-11T12:59:00Z</dcterms:modified>
</cp:coreProperties>
</file>